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E659" w14:textId="77777777" w:rsidR="00540261" w:rsidRDefault="00540261" w:rsidP="00540261">
      <w:pPr>
        <w:spacing w:line="240" w:lineRule="auto"/>
        <w:jc w:val="both"/>
        <w:rPr>
          <w:rFonts w:ascii="Arial" w:eastAsia="Times New Roman" w:hAnsi="Arial" w:cs="Arial"/>
          <w:color w:val="333333"/>
          <w:sz w:val="56"/>
          <w:szCs w:val="56"/>
          <w:lang w:eastAsia="es-MX"/>
        </w:rPr>
      </w:pPr>
    </w:p>
    <w:p w14:paraId="0B5F2C30" w14:textId="5D123DA8" w:rsidR="008F1FEC" w:rsidRDefault="00282B31" w:rsidP="008F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sz w:val="28"/>
          <w:szCs w:val="28"/>
          <w:lang w:eastAsia="es-MX"/>
        </w:rPr>
        <w:t>COMUNICADO DE PRENSA</w:t>
      </w:r>
    </w:p>
    <w:p w14:paraId="0D5168DE" w14:textId="05BE8C84" w:rsidR="00282B31" w:rsidRPr="00282B31" w:rsidRDefault="00282B31" w:rsidP="00282B31">
      <w:pPr>
        <w:pStyle w:val="Prrafodelista"/>
        <w:rPr>
          <w:rFonts w:ascii="Arial" w:eastAsia="MS Gothic" w:hAnsi="Arial" w:cs="Arial"/>
          <w:b/>
          <w:spacing w:val="10"/>
          <w:sz w:val="32"/>
          <w:szCs w:val="32"/>
          <w:lang w:eastAsia="ja-JP"/>
        </w:rPr>
      </w:pPr>
      <w:proofErr w:type="spellStart"/>
      <w:r w:rsidRPr="00282B31">
        <w:rPr>
          <w:rFonts w:ascii="Arial" w:eastAsia="MS Gothic" w:hAnsi="Arial" w:cs="Arial"/>
          <w:b/>
          <w:spacing w:val="10"/>
          <w:sz w:val="32"/>
          <w:lang w:eastAsia="ja-JP"/>
        </w:rPr>
        <w:t>One</w:t>
      </w:r>
      <w:proofErr w:type="spellEnd"/>
      <w:r w:rsidR="007D7B57">
        <w:rPr>
          <w:rFonts w:ascii="Arial" w:eastAsia="MS Gothic" w:hAnsi="Arial" w:cs="Arial"/>
          <w:b/>
          <w:spacing w:val="10"/>
          <w:sz w:val="32"/>
          <w:lang w:eastAsia="ja-JP"/>
        </w:rPr>
        <w:t xml:space="preserve"> </w:t>
      </w:r>
      <w:bookmarkStart w:id="0" w:name="_GoBack"/>
      <w:bookmarkEnd w:id="0"/>
      <w:r w:rsidRPr="00282B31">
        <w:rPr>
          <w:rFonts w:ascii="Arial" w:eastAsia="MS Gothic" w:hAnsi="Arial" w:cs="Arial"/>
          <w:b/>
          <w:spacing w:val="10"/>
          <w:sz w:val="32"/>
          <w:lang w:eastAsia="ja-JP"/>
        </w:rPr>
        <w:t>Coin</w:t>
      </w:r>
      <w:r>
        <w:rPr>
          <w:rFonts w:ascii="Arial" w:eastAsia="MS Gothic" w:hAnsi="Arial" w:cs="Arial"/>
          <w:b/>
          <w:spacing w:val="10"/>
          <w:sz w:val="32"/>
          <w:lang w:eastAsia="ja-JP"/>
        </w:rPr>
        <w:t>:</w:t>
      </w:r>
      <w:r w:rsidRPr="00282B31">
        <w:rPr>
          <w:rFonts w:ascii="Arial" w:eastAsia="Calibri" w:hAnsi="Arial" w:cs="Arial"/>
          <w:i/>
          <w:lang w:eastAsia="ja-JP"/>
        </w:rPr>
        <w:t xml:space="preserve"> </w:t>
      </w:r>
      <w:r w:rsidRPr="00282B31">
        <w:rPr>
          <w:rFonts w:ascii="Arial" w:eastAsia="Calibri" w:hAnsi="Arial" w:cs="Arial"/>
          <w:b/>
          <w:sz w:val="32"/>
          <w:szCs w:val="32"/>
          <w:lang w:eastAsia="ja-JP"/>
        </w:rPr>
        <w:t>Alerta en Tuxtla por moneda fraudulenta</w:t>
      </w:r>
    </w:p>
    <w:p w14:paraId="75FF2982" w14:textId="023406CB" w:rsidR="00282B31" w:rsidRPr="00282B31" w:rsidRDefault="00282B31" w:rsidP="00282B31">
      <w:pPr>
        <w:contextualSpacing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282B31">
        <w:rPr>
          <w:rFonts w:ascii="Arial" w:eastAsia="Calibri" w:hAnsi="Arial" w:cs="Arial"/>
          <w:b/>
          <w:sz w:val="20"/>
          <w:szCs w:val="20"/>
          <w:lang w:eastAsia="ja-JP"/>
        </w:rPr>
        <w:t>Tuxtla Gutiérrez a 9 de noviembre de 2016.</w:t>
      </w:r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Pedro Alejandro Gutiérrez Jiménez, docente e investigador de la Escuela Bancaria y Comercial Campus Chiapas (EBC), afirmó que la 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criptomoneda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 denominada como 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OneCoin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>, la cual ha comenzado a operar en la capital chiapaneca, no cumple con los lineamientos necesarios para ser considerada como una moneda, por lo que advierte  a la población a no dejarse engañar por las supuestas ganancias extraordinarias que este tipo de inversiones ofrecen.</w:t>
      </w:r>
    </w:p>
    <w:p w14:paraId="20F55B03" w14:textId="77777777" w:rsidR="00282B31" w:rsidRPr="00282B31" w:rsidRDefault="00282B31" w:rsidP="00282B31">
      <w:pPr>
        <w:contextualSpacing/>
        <w:jc w:val="both"/>
        <w:rPr>
          <w:rFonts w:ascii="Arial" w:eastAsia="Calibri" w:hAnsi="Arial" w:cs="Arial"/>
          <w:b/>
          <w:sz w:val="20"/>
          <w:szCs w:val="20"/>
          <w:lang w:eastAsia="ja-JP"/>
        </w:rPr>
      </w:pPr>
    </w:p>
    <w:p w14:paraId="58E84F45" w14:textId="392ECF80" w:rsidR="00282B31" w:rsidRPr="00282B31" w:rsidRDefault="00282B31" w:rsidP="00282B31">
      <w:pPr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“Actualmente no se tiene información de dónde se pueda utilizar esta </w:t>
      </w:r>
      <w:proofErr w:type="spellStart"/>
      <w:r w:rsidRPr="00282B31">
        <w:rPr>
          <w:rFonts w:ascii="Arial" w:eastAsia="Calibri" w:hAnsi="Arial" w:cs="Arial"/>
          <w:i/>
          <w:sz w:val="20"/>
          <w:szCs w:val="20"/>
          <w:lang w:eastAsia="ja-JP"/>
        </w:rPr>
        <w:t>criptomoneda</w:t>
      </w:r>
      <w:proofErr w:type="spellEnd"/>
      <w:r w:rsidRPr="00282B31">
        <w:rPr>
          <w:rFonts w:ascii="Arial" w:eastAsia="Calibri" w:hAnsi="Arial" w:cs="Arial"/>
          <w:i/>
          <w:sz w:val="20"/>
          <w:szCs w:val="20"/>
          <w:lang w:eastAsia="ja-JP"/>
        </w:rPr>
        <w:t xml:space="preserve"> d</w:t>
      </w:r>
      <w:r w:rsidRPr="00282B31">
        <w:rPr>
          <w:rFonts w:ascii="Arial" w:eastAsia="Calibri" w:hAnsi="Arial" w:cs="Arial"/>
          <w:sz w:val="20"/>
          <w:szCs w:val="20"/>
          <w:lang w:eastAsia="ja-JP"/>
        </w:rPr>
        <w:t>ebido a que incluso su propia página referente a este tema se encuentra en blanco (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OneCoin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>, 2016). Por lo que no tenemos información real de que alguien reciba esta moneda como pago de un  bien, servicio o reembolso de deudas”.</w:t>
      </w:r>
    </w:p>
    <w:p w14:paraId="6335EB65" w14:textId="77777777" w:rsidR="00282B31" w:rsidRPr="00282B31" w:rsidRDefault="00282B31" w:rsidP="00282B31">
      <w:pPr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El investigador destacó que a pesar de que se autodenomina una 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criptomoneda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>, su nivel de encriptación resulta muy cuestionable, por lo que no garantiza que no pueda ser falseada o robada.</w:t>
      </w:r>
    </w:p>
    <w:p w14:paraId="26948006" w14:textId="2CF51D04" w:rsidR="00282B31" w:rsidRPr="00282B31" w:rsidRDefault="00282B31" w:rsidP="00282B31">
      <w:pPr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282B31">
        <w:rPr>
          <w:rFonts w:ascii="Arial" w:eastAsia="Calibri" w:hAnsi="Arial" w:cs="Arial"/>
          <w:sz w:val="20"/>
          <w:szCs w:val="20"/>
          <w:lang w:eastAsia="ja-JP"/>
        </w:rPr>
        <w:t>“Debido a la falta de regulaciones de esta moneda, diversos organismos reguladores a nivel internacional, han emitido alertas con respecto a este producto, entre los que destacan: la Autoridad de Conducta Financiera del Reino Unido (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Financial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Conduct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Authority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>, 2016), la Autoridad de Servicios Financieros y Mercados de Bélgica (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Financial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Services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 and 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Markets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Authority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, 2016) y el Ministerio Federal del Trabajo, Asuntos Sociales y Protección al Consumidor de Austria (AK </w:t>
      </w:r>
      <w:proofErr w:type="spellStart"/>
      <w:r w:rsidRPr="00282B31">
        <w:rPr>
          <w:rFonts w:ascii="Arial" w:eastAsia="Calibri" w:hAnsi="Arial" w:cs="Arial"/>
          <w:sz w:val="20"/>
          <w:szCs w:val="20"/>
          <w:lang w:eastAsia="ja-JP"/>
        </w:rPr>
        <w:t>Steiermark</w:t>
      </w:r>
      <w:proofErr w:type="spellEnd"/>
      <w:r w:rsidRPr="00282B31">
        <w:rPr>
          <w:rFonts w:ascii="Arial" w:eastAsia="Calibri" w:hAnsi="Arial" w:cs="Arial"/>
          <w:sz w:val="20"/>
          <w:szCs w:val="20"/>
          <w:lang w:eastAsia="ja-JP"/>
        </w:rPr>
        <w:t>, 2016), por mencionar sólo algunos”.</w:t>
      </w:r>
    </w:p>
    <w:p w14:paraId="2A002319" w14:textId="2A31E3C9" w:rsidR="00282B31" w:rsidRPr="00282B31" w:rsidRDefault="00282B31" w:rsidP="00282B31">
      <w:pPr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282B31">
        <w:rPr>
          <w:rFonts w:ascii="Arial" w:eastAsia="Calibri" w:hAnsi="Arial" w:cs="Arial"/>
          <w:sz w:val="20"/>
          <w:szCs w:val="20"/>
          <w:shd w:val="clear" w:color="auto" w:fill="FFFFFF"/>
        </w:rPr>
        <w:t>Para finalizar</w:t>
      </w:r>
      <w:r w:rsidRPr="00282B31">
        <w:rPr>
          <w:rFonts w:ascii="Arial" w:eastAsia="Calibri" w:hAnsi="Arial" w:cs="Arial"/>
          <w:sz w:val="20"/>
          <w:szCs w:val="20"/>
          <w:lang w:eastAsia="ja-JP"/>
        </w:rPr>
        <w:t xml:space="preserve">, el </w:t>
      </w:r>
      <w:r w:rsidRPr="00282B31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docente e investigador de la Escuela Bancaria y Comercial Campus Chiapas, recalcó que de acuerdo a la información disponible, se puede pensar que la compañía </w:t>
      </w:r>
      <w:proofErr w:type="spellStart"/>
      <w:r w:rsidRPr="00282B31">
        <w:rPr>
          <w:rFonts w:ascii="Arial" w:eastAsia="Calibri" w:hAnsi="Arial" w:cs="Arial"/>
          <w:sz w:val="20"/>
          <w:szCs w:val="20"/>
          <w:shd w:val="clear" w:color="auto" w:fill="FFFFFF"/>
        </w:rPr>
        <w:t>OneCoin</w:t>
      </w:r>
      <w:proofErr w:type="spellEnd"/>
      <w:r w:rsidRPr="00282B31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puede estar llevando a cabo acciones fraudulentas que pueden llegar a tener impacto en el bolsillo de las personas que inviertan en estos productos </w:t>
      </w:r>
      <w:r w:rsidRPr="00282B31">
        <w:rPr>
          <w:rFonts w:ascii="Arial" w:eastAsia="Calibri" w:hAnsi="Arial" w:cs="Arial"/>
          <w:i/>
          <w:sz w:val="20"/>
          <w:szCs w:val="20"/>
          <w:shd w:val="clear" w:color="auto" w:fill="FFFFFF"/>
        </w:rPr>
        <w:t>maravilla</w:t>
      </w:r>
      <w:r w:rsidRPr="00282B31">
        <w:rPr>
          <w:rFonts w:ascii="Arial" w:eastAsia="Calibri" w:hAnsi="Arial" w:cs="Arial"/>
          <w:sz w:val="20"/>
          <w:szCs w:val="20"/>
          <w:shd w:val="clear" w:color="auto" w:fill="FFFFFF"/>
        </w:rPr>
        <w:t>, que prometen altas ganancias en poco tiempo, por lo que recomienda no invertir en este tipo de productos para no tener problemas económicos a futuro.</w:t>
      </w:r>
    </w:p>
    <w:p w14:paraId="6F86EAE4" w14:textId="7E3151A8" w:rsidR="00282B31" w:rsidRPr="00282B31" w:rsidRDefault="00282B31" w:rsidP="00282B31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sz w:val="20"/>
          <w:szCs w:val="20"/>
          <w:lang w:eastAsia="es-MX"/>
        </w:rPr>
        <w:t>###</w:t>
      </w:r>
    </w:p>
    <w:p w14:paraId="25EE0FE3" w14:textId="77777777" w:rsidR="00282B31" w:rsidRDefault="00282B31" w:rsidP="00282B3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Acerca de la EBC</w:t>
      </w:r>
    </w:p>
    <w:p w14:paraId="38E43009" w14:textId="77777777" w:rsidR="00282B31" w:rsidRPr="00F43781" w:rsidRDefault="00282B31" w:rsidP="00282B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shd w:val="clear" w:color="auto" w:fill="FFFFFF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Con más de 85 años de experiencia la Escuela Bancaria y Comercial (EBC), es la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Institución de Educación Superior Privada más antigua del país, especializada en Negocios. Cuya visión aspira a que la excelencia educativa sea base de su trabajo</w:t>
      </w:r>
      <w:r w:rsidRPr="00F43781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es-MX"/>
        </w:rPr>
        <w:t xml:space="preserve">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F43781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es-MX"/>
        </w:rPr>
        <w:t xml:space="preserve">: </w:t>
      </w:r>
      <w:hyperlink r:id="rId8" w:history="1">
        <w:r w:rsidRPr="00F43781">
          <w:rPr>
            <w:rFonts w:ascii="Arial" w:eastAsia="Times New Roman" w:hAnsi="Arial" w:cs="Arial"/>
            <w:b/>
            <w:i/>
            <w:color w:val="0070C0"/>
            <w:sz w:val="20"/>
            <w:szCs w:val="20"/>
            <w:u w:val="single"/>
            <w:shd w:val="clear" w:color="auto" w:fill="FFFFFF"/>
            <w:lang w:eastAsia="es-MX"/>
          </w:rPr>
          <w:t>www.ebc.mx</w:t>
        </w:r>
      </w:hyperlink>
    </w:p>
    <w:p w14:paraId="2AD4583A" w14:textId="682F29EE" w:rsidR="00282B31" w:rsidRPr="00282B31" w:rsidRDefault="00282B31" w:rsidP="00282B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Coordinadora Medios EBC                                      Directora Relaciones Institucionales                                  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Carolina Nacif                                                             América Anguiano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br/>
      </w:r>
      <w:hyperlink r:id="rId9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>c.nacif@ebc.edu.mx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                                                  </w:t>
      </w:r>
      <w:hyperlink r:id="rId10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 xml:space="preserve">a.anguiano002@ebc.edu.mx                                                                                                       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3683-2400                                                                  3683-2400</w:t>
      </w:r>
    </w:p>
    <w:sectPr w:rsidR="00282B31" w:rsidRPr="00282B31" w:rsidSect="00540261">
      <w:headerReference w:type="default" r:id="rId11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DE84D" w14:textId="77777777" w:rsidR="00A37A3E" w:rsidRDefault="00A37A3E" w:rsidP="00C74F92">
      <w:pPr>
        <w:spacing w:after="0" w:line="240" w:lineRule="auto"/>
      </w:pPr>
      <w:r>
        <w:separator/>
      </w:r>
    </w:p>
  </w:endnote>
  <w:endnote w:type="continuationSeparator" w:id="0">
    <w:p w14:paraId="3EDA31F6" w14:textId="77777777" w:rsidR="00A37A3E" w:rsidRDefault="00A37A3E" w:rsidP="00C7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BCAB" w14:textId="77777777" w:rsidR="00A37A3E" w:rsidRDefault="00A37A3E" w:rsidP="00C74F92">
      <w:pPr>
        <w:spacing w:after="0" w:line="240" w:lineRule="auto"/>
      </w:pPr>
      <w:r>
        <w:separator/>
      </w:r>
    </w:p>
  </w:footnote>
  <w:footnote w:type="continuationSeparator" w:id="0">
    <w:p w14:paraId="2B388384" w14:textId="77777777" w:rsidR="00A37A3E" w:rsidRDefault="00A37A3E" w:rsidP="00C7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D05C" w14:textId="77777777" w:rsidR="00C74F92" w:rsidRPr="00C74F92" w:rsidRDefault="00C74F92" w:rsidP="00C74F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74210B1" wp14:editId="6C873BC0">
          <wp:simplePos x="0" y="0"/>
          <wp:positionH relativeFrom="column">
            <wp:posOffset>-1028065</wp:posOffset>
          </wp:positionH>
          <wp:positionV relativeFrom="paragraph">
            <wp:posOffset>-464185</wp:posOffset>
          </wp:positionV>
          <wp:extent cx="7771765" cy="991204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Formato-AVISO-Plantilla-_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991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1E44"/>
    <w:multiLevelType w:val="multilevel"/>
    <w:tmpl w:val="81BEFE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2FE75A5"/>
    <w:multiLevelType w:val="hybridMultilevel"/>
    <w:tmpl w:val="187A7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4357"/>
    <w:multiLevelType w:val="hybridMultilevel"/>
    <w:tmpl w:val="5DD0880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C6F311B"/>
    <w:multiLevelType w:val="multilevel"/>
    <w:tmpl w:val="0D1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E6DFE"/>
    <w:multiLevelType w:val="hybridMultilevel"/>
    <w:tmpl w:val="08F863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4A2A7B"/>
    <w:multiLevelType w:val="hybridMultilevel"/>
    <w:tmpl w:val="56DA7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D5908"/>
    <w:multiLevelType w:val="hybridMultilevel"/>
    <w:tmpl w:val="9A4A7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6"/>
    <w:rsid w:val="00072244"/>
    <w:rsid w:val="000751DC"/>
    <w:rsid w:val="00087EE9"/>
    <w:rsid w:val="0009412C"/>
    <w:rsid w:val="000F6CA7"/>
    <w:rsid w:val="000F7EAD"/>
    <w:rsid w:val="00121827"/>
    <w:rsid w:val="001A6963"/>
    <w:rsid w:val="001A6A21"/>
    <w:rsid w:val="001B7EAF"/>
    <w:rsid w:val="001C79BF"/>
    <w:rsid w:val="0020092E"/>
    <w:rsid w:val="002266EF"/>
    <w:rsid w:val="00282B31"/>
    <w:rsid w:val="002A7CD7"/>
    <w:rsid w:val="002C5864"/>
    <w:rsid w:val="00336B88"/>
    <w:rsid w:val="003B0CCA"/>
    <w:rsid w:val="003C2018"/>
    <w:rsid w:val="003D0869"/>
    <w:rsid w:val="004155CC"/>
    <w:rsid w:val="004B4EF0"/>
    <w:rsid w:val="004F0976"/>
    <w:rsid w:val="00507D0C"/>
    <w:rsid w:val="005111CB"/>
    <w:rsid w:val="0052274C"/>
    <w:rsid w:val="00540261"/>
    <w:rsid w:val="00570555"/>
    <w:rsid w:val="00570DBF"/>
    <w:rsid w:val="005B61DA"/>
    <w:rsid w:val="006274A1"/>
    <w:rsid w:val="006342B6"/>
    <w:rsid w:val="00645BA1"/>
    <w:rsid w:val="00675E26"/>
    <w:rsid w:val="006772A8"/>
    <w:rsid w:val="00677842"/>
    <w:rsid w:val="006860D2"/>
    <w:rsid w:val="006A730F"/>
    <w:rsid w:val="006C0846"/>
    <w:rsid w:val="00734191"/>
    <w:rsid w:val="007808C6"/>
    <w:rsid w:val="007962A7"/>
    <w:rsid w:val="007D0C5E"/>
    <w:rsid w:val="007D7B57"/>
    <w:rsid w:val="007F039A"/>
    <w:rsid w:val="00855DE3"/>
    <w:rsid w:val="008921E0"/>
    <w:rsid w:val="008F1FEC"/>
    <w:rsid w:val="00904897"/>
    <w:rsid w:val="00914428"/>
    <w:rsid w:val="009335C4"/>
    <w:rsid w:val="009408EA"/>
    <w:rsid w:val="009935B6"/>
    <w:rsid w:val="00A37A3E"/>
    <w:rsid w:val="00A461AE"/>
    <w:rsid w:val="00AE1FFD"/>
    <w:rsid w:val="00AE4CB9"/>
    <w:rsid w:val="00B22E0C"/>
    <w:rsid w:val="00B27C32"/>
    <w:rsid w:val="00B866DA"/>
    <w:rsid w:val="00B868AC"/>
    <w:rsid w:val="00BB14D9"/>
    <w:rsid w:val="00BB57ED"/>
    <w:rsid w:val="00BC75C6"/>
    <w:rsid w:val="00BD03C0"/>
    <w:rsid w:val="00BE1E94"/>
    <w:rsid w:val="00C27F63"/>
    <w:rsid w:val="00C74F92"/>
    <w:rsid w:val="00C76A0D"/>
    <w:rsid w:val="00C924CF"/>
    <w:rsid w:val="00CC28BD"/>
    <w:rsid w:val="00CE2B05"/>
    <w:rsid w:val="00CE75DC"/>
    <w:rsid w:val="00D24CF6"/>
    <w:rsid w:val="00D45A2E"/>
    <w:rsid w:val="00D56B9E"/>
    <w:rsid w:val="00DB566F"/>
    <w:rsid w:val="00E2718D"/>
    <w:rsid w:val="00E36249"/>
    <w:rsid w:val="00E42368"/>
    <w:rsid w:val="00E92094"/>
    <w:rsid w:val="00F050BD"/>
    <w:rsid w:val="00F14EA9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20A45"/>
  <w15:docId w15:val="{EC403B8A-C008-4C80-982E-7B7E20A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08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F92"/>
  </w:style>
  <w:style w:type="paragraph" w:styleId="Piedepgina">
    <w:name w:val="footer"/>
    <w:basedOn w:val="Normal"/>
    <w:link w:val="Piedepgina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92"/>
  </w:style>
  <w:style w:type="paragraph" w:styleId="Textodeglobo">
    <w:name w:val="Balloon Text"/>
    <w:basedOn w:val="Normal"/>
    <w:link w:val="TextodegloboCar"/>
    <w:uiPriority w:val="99"/>
    <w:semiHidden/>
    <w:unhideWhenUsed/>
    <w:rsid w:val="00C74F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92"/>
    <w:rPr>
      <w:rFonts w:ascii="Lucida Grande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F1FEC"/>
    <w:pPr>
      <w:spacing w:after="0" w:line="264" w:lineRule="auto"/>
    </w:pPr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8F1FEC"/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styleId="Textoennegrita">
    <w:name w:val="Strong"/>
    <w:basedOn w:val="Fuentedeprrafopredeter"/>
    <w:uiPriority w:val="22"/>
    <w:qFormat/>
    <w:rsid w:val="007808C6"/>
    <w:rPr>
      <w:b/>
      <w:bCs/>
    </w:rPr>
  </w:style>
  <w:style w:type="character" w:customStyle="1" w:styleId="apple-converted-space">
    <w:name w:val="apple-converted-space"/>
    <w:basedOn w:val="Fuentedeprrafopredeter"/>
    <w:rsid w:val="007808C6"/>
  </w:style>
  <w:style w:type="paragraph" w:styleId="Prrafodelista">
    <w:name w:val="List Paragraph"/>
    <w:basedOn w:val="Normal"/>
    <w:uiPriority w:val="34"/>
    <w:qFormat/>
    <w:rsid w:val="002266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191"/>
    <w:rPr>
      <w:color w:val="0000FF" w:themeColor="hyperlink"/>
      <w:u w:val="single"/>
    </w:rPr>
  </w:style>
  <w:style w:type="paragraph" w:customStyle="1" w:styleId="font9">
    <w:name w:val="font_9"/>
    <w:basedOn w:val="Normal"/>
    <w:rsid w:val="005B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lacionesp\Desktop\www.ebc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anguiano002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nacif@ebc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74E0-81ED-4E3E-8D76-CA316C0F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De Prado Losada</dc:creator>
  <cp:lastModifiedBy>Carolina Nacif Tajonar</cp:lastModifiedBy>
  <cp:revision>3</cp:revision>
  <cp:lastPrinted>2016-05-18T19:46:00Z</cp:lastPrinted>
  <dcterms:created xsi:type="dcterms:W3CDTF">2016-12-16T20:10:00Z</dcterms:created>
  <dcterms:modified xsi:type="dcterms:W3CDTF">2016-12-16T22:15:00Z</dcterms:modified>
</cp:coreProperties>
</file>