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B4EE" wp14:editId="2584C1B7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D0" w:rsidRPr="00ED44D0" w:rsidRDefault="00ED44D0" w:rsidP="00ED44D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</w:pPr>
                            <w:r w:rsidRPr="00ED44D0">
                              <w:rPr>
                                <w:rFonts w:ascii="Arial" w:eastAsia="Calibri" w:hAnsi="Arial" w:cs="Arial"/>
                                <w:b/>
                                <w:bCs/>
                                <w:lang w:val="es-MX" w:eastAsia="ja-JP"/>
                              </w:rPr>
                              <w:t>FORMAN  ABOGADOS PARA EL MUNDO DE NEGOCIOS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lang w:val="es-MX" w:eastAsia="ja-JP"/>
                              </w:rPr>
                              <w:t>:</w:t>
                            </w:r>
                          </w:p>
                          <w:p w:rsidR="00ED44D0" w:rsidRPr="00ED44D0" w:rsidRDefault="004376C9" w:rsidP="00ED44D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lang w:val="es-MX" w:eastAsia="ja-JP"/>
                              </w:rPr>
                              <w:t xml:space="preserve">EBC PRESENTÓ </w:t>
                            </w:r>
                            <w:r w:rsidR="00ED44D0" w:rsidRPr="00ED44D0">
                              <w:rPr>
                                <w:rFonts w:ascii="Arial" w:eastAsia="Calibri" w:hAnsi="Arial" w:cs="Arial"/>
                                <w:b/>
                                <w:bCs/>
                                <w:lang w:val="es-MX" w:eastAsia="ja-JP"/>
                              </w:rPr>
                              <w:t>LICENCIATURA EN DERECHO</w:t>
                            </w:r>
                          </w:p>
                          <w:p w:rsidR="00ED44D0" w:rsidRPr="002A497B" w:rsidRDefault="00ED44D0" w:rsidP="00ED44D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A497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 acuerdo al </w:t>
                            </w:r>
                            <w:r w:rsidR="00A14D25" w:rsidRPr="002A497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Índice</w:t>
                            </w:r>
                            <w:r w:rsidRPr="002A497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Estado de Derecho 2016 del WJP, “México se ubica en el lugar 108 de los 113 países peor calificados en cuanto a justicia criminal”.</w:t>
                            </w:r>
                          </w:p>
                          <w:p w:rsidR="001852E2" w:rsidRPr="002A497B" w:rsidRDefault="001852E2" w:rsidP="001852E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La Licenciatura en Derecho de la EBC es la más apegada a la realidad de los negocios, puesto que  el conocimiento del mundo de éstos, contribuye a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eastAsia="es-MX"/>
                              </w:rPr>
                              <w:t xml:space="preserve"> la vin</w:t>
                            </w:r>
                            <w:r w:rsidR="002A0906"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eastAsia="es-MX"/>
                              </w:rPr>
                              <w:t xml:space="preserve">culación entre las autoridades 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eastAsia="es-MX"/>
                              </w:rPr>
                              <w:t>y las empresas para asesorar en materia fiscal, laboral, jurídica, civil y de propiedad intelectual e industrial.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44D0" w:rsidRPr="002A497B" w:rsidRDefault="00ED44D0" w:rsidP="00ED44D0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</w:p>
                          <w:p w:rsidR="00ED44D0" w:rsidRPr="002A497B" w:rsidRDefault="005F32C5" w:rsidP="00ED44D0">
                            <w:pPr>
                              <w:jc w:val="both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C</w:t>
                            </w:r>
                            <w:r w:rsidR="00ED44D0" w:rsidRPr="002A497B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>iudad de México, 14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 septiembre de 2017.-</w:t>
                            </w:r>
                            <w:r w:rsidR="00ED44D0" w:rsidRPr="002A497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 La Escuela Bancaria y Comercial (EBC), primera institución privada de educación</w:t>
                            </w:r>
                            <w:r w:rsidR="008B78F8" w:rsidRPr="002A497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 superior</w:t>
                            </w:r>
                            <w:r w:rsidR="00ED44D0" w:rsidRPr="002A497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 especializada en negocios, dio a conocer su nueva Licenciatura en Derecho que propone una intervención renovada más apegada a las necesidades de las empresas en México.</w:t>
                            </w:r>
                          </w:p>
                          <w:p w:rsidR="00ED44D0" w:rsidRPr="002A497B" w:rsidRDefault="00ED44D0" w:rsidP="00ED44D0">
                            <w:pPr>
                              <w:jc w:val="both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ED44D0" w:rsidRPr="002A497B" w:rsidRDefault="00ED44D0" w:rsidP="00ED44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Luis Hernández, Miembro y Barrista Act</w:t>
                            </w:r>
                            <w:r w:rsidR="006C4762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ivo en la Comisión de Derecho de la</w:t>
                            </w:r>
                            <w:r w:rsidR="006C4762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 Barra Mexicana, 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Colegio de Abogados (BMA),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 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presentó un análisis  acerca del nuevo perfil del abogado; en el que destacó que c</w:t>
                            </w:r>
                            <w:r w:rsidRPr="002A497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omo nunca antes, la defensa de los derechos humanos en México representa un reto enorme para los abogados; en particular porque dicha protección abarca el amplio mundo de acción de los seres humanos que va desde una empresa, sus industrias y sus negocios.</w:t>
                            </w:r>
                          </w:p>
                          <w:p w:rsidR="00ED44D0" w:rsidRPr="002A497B" w:rsidRDefault="00ED44D0" w:rsidP="00ED44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De acuerdo al </w:t>
                            </w:r>
                            <w:r w:rsidR="008B78F8"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Índice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 de Estado de Derecho 2016 </w:t>
                            </w:r>
                            <w:r w:rsidR="00FE4EAF"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del Word </w:t>
                            </w:r>
                            <w:proofErr w:type="spellStart"/>
                            <w:r w:rsidR="00FE4EAF"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Justice</w:t>
                            </w:r>
                            <w:proofErr w:type="spellEnd"/>
                            <w:r w:rsidR="00FE4EAF"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 Project (WJP) 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“México se ubica en el lugar 108 de los 113 países peor calificados en cuanto a justicia criminal, mientras que en cuanto a corrupción el país ocupa la posición 99 de 113 naciones”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.</w:t>
                            </w:r>
                          </w:p>
                          <w:p w:rsidR="00ED44D0" w:rsidRPr="002A497B" w:rsidRDefault="00ED44D0" w:rsidP="00ED44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+mn-ea" w:hAnsi="Arial" w:cs="Arial"/>
                                <w:i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 “L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a sociedad mexicana -y en particular la empresa 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global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 (la que piensa global y actúa local)– no requiere de abogados que reciten de memoria las leyes; sino de juristas que cuenten con un instrumental retórico clásico y competencias de negocios para armar una estrategia legal que impulse su ventaja competitiva</w:t>
                            </w:r>
                            <w:r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” agregó el especialista.</w:t>
                            </w:r>
                          </w:p>
                          <w:p w:rsidR="00ED44D0" w:rsidRPr="002A497B" w:rsidRDefault="00ED44D0" w:rsidP="00ED44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L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a encuesta global de delitos económicos de PWC, destaca por su parte que “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la </w:t>
                            </w:r>
                            <w:proofErr w:type="spellStart"/>
                            <w:r w:rsidRPr="002A497B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malversasión</w:t>
                            </w:r>
                            <w:proofErr w:type="spellEnd"/>
                            <w:r w:rsidRPr="002A497B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 de activos aumentó 76% en 2017, con respecto al año anterior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, 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mientras que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 xml:space="preserve"> 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el soborno y la corrupción aumentaron en un 21%, con respecto al 2016</w:t>
                            </w:r>
                            <w:r w:rsidRPr="002A497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shd w:val="clear" w:color="auto" w:fill="FFFFFF"/>
                                <w:lang w:val="es-MX" w:eastAsia="en-US"/>
                              </w:rPr>
                              <w:t>”.</w:t>
                            </w:r>
                          </w:p>
                          <w:p w:rsidR="00ED44D0" w:rsidRPr="002A497B" w:rsidRDefault="001852E2" w:rsidP="00ED44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B</w:t>
                            </w:r>
                            <w:r w:rsidR="00ED44D0"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ajo la herenci</w:t>
                            </w:r>
                            <w:r w:rsidR="004376C9"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a de algunos de sus fundadores, </w:t>
                            </w:r>
                            <w:r w:rsidR="00ED44D0"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destacados juristas del México post-revolucionario; las Leyes siempre han estado vinculadas a la EBC; por lo que sus licenciaturas han incluido materias de Derecho asegurando que sus egresados hagan negocios de acuerdo a la ley.</w:t>
                            </w:r>
                          </w:p>
                          <w:p w:rsidR="0017786A" w:rsidRPr="002A497B" w:rsidRDefault="0017786A" w:rsidP="0017786A">
                            <w:pPr>
                              <w:jc w:val="both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Los grandes negocios necesitan excelentes abogados</w:t>
                            </w:r>
                            <w:r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” destacó Mario García, Director de Licenciaturas en la EBC. “</w:t>
                            </w:r>
                            <w:r w:rsidRPr="002A497B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>Ocho décadas de experiencia en educación superior y especialización en negocios, nos convierten en la institución más autorizada para insertar el mundo de las leyes en el mundo corporativo y en los nuevos campos del emprendimiento”</w:t>
                            </w:r>
                            <w:r w:rsidRPr="002A497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s-MX" w:eastAsia="en-US"/>
                              </w:rPr>
                              <w:t xml:space="preserve"> agregó.</w:t>
                            </w:r>
                          </w:p>
                          <w:p w:rsidR="005F32C5" w:rsidRPr="005F32C5" w:rsidRDefault="005F32C5" w:rsidP="00ED44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F32C5" w:rsidRPr="005F32C5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F32C5" w:rsidRPr="005C014B" w:rsidRDefault="005F32C5" w:rsidP="005F32C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C014B" w:rsidRPr="005C014B" w:rsidRDefault="005C014B" w:rsidP="005C014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C014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CA02AE" w:rsidRDefault="00CA02AE" w:rsidP="005C014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7B4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ED44D0" w:rsidRPr="00ED44D0" w:rsidRDefault="00ED44D0" w:rsidP="00ED44D0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</w:pPr>
                      <w:r w:rsidRPr="00ED44D0">
                        <w:rPr>
                          <w:rFonts w:ascii="Arial" w:eastAsia="Calibri" w:hAnsi="Arial" w:cs="Arial"/>
                          <w:b/>
                          <w:bCs/>
                          <w:lang w:val="es-MX" w:eastAsia="ja-JP"/>
                        </w:rPr>
                        <w:t>FORMAN  ABOGADOS PARA EL MUNDO DE NEGOCIOS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lang w:val="es-MX" w:eastAsia="ja-JP"/>
                        </w:rPr>
                        <w:t>:</w:t>
                      </w:r>
                    </w:p>
                    <w:p w:rsidR="00ED44D0" w:rsidRPr="00ED44D0" w:rsidRDefault="004376C9" w:rsidP="00ED44D0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lang w:val="es-MX" w:eastAsia="ja-JP"/>
                        </w:rPr>
                        <w:t xml:space="preserve">EBC PRESENTÓ </w:t>
                      </w:r>
                      <w:r w:rsidR="00ED44D0" w:rsidRPr="00ED44D0">
                        <w:rPr>
                          <w:rFonts w:ascii="Arial" w:eastAsia="Calibri" w:hAnsi="Arial" w:cs="Arial"/>
                          <w:b/>
                          <w:bCs/>
                          <w:lang w:val="es-MX" w:eastAsia="ja-JP"/>
                        </w:rPr>
                        <w:t>LICENCIATURA EN DERECHO</w:t>
                      </w:r>
                    </w:p>
                    <w:p w:rsidR="00ED44D0" w:rsidRPr="002A497B" w:rsidRDefault="00ED44D0" w:rsidP="00ED44D0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A497B">
                        <w:rPr>
                          <w:rFonts w:ascii="Arial" w:hAnsi="Arial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De acuerdo al </w:t>
                      </w:r>
                      <w:r w:rsidR="00A14D25" w:rsidRPr="002A497B">
                        <w:rPr>
                          <w:rFonts w:ascii="Arial" w:hAnsi="Arial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>Índice</w:t>
                      </w:r>
                      <w:r w:rsidRPr="002A497B">
                        <w:rPr>
                          <w:rFonts w:ascii="Arial" w:hAnsi="Arial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de Estado de Derecho 2016 del WJP, “México se ubica en el lugar 108 de los 113 países peor calificados en cuanto a justicia criminal”.</w:t>
                      </w:r>
                    </w:p>
                    <w:p w:rsidR="001852E2" w:rsidRPr="002A497B" w:rsidRDefault="001852E2" w:rsidP="001852E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</w:rPr>
                        <w:t>La Licenciatura en Derecho de la EBC es la más apegada a la realidad de los negocios, puesto que  el conocimiento del mundo de éstos, contribuye a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eastAsia="es-MX"/>
                        </w:rPr>
                        <w:t xml:space="preserve"> la vin</w:t>
                      </w:r>
                      <w:r w:rsidR="002A0906"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eastAsia="es-MX"/>
                        </w:rPr>
                        <w:t xml:space="preserve">culación entre las autoridades 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eastAsia="es-MX"/>
                        </w:rPr>
                        <w:t>y las empresas para asesorar en materia fiscal, laboral, jurídica, civil y de propiedad intelectual e industrial.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44D0" w:rsidRPr="002A497B" w:rsidRDefault="00ED44D0" w:rsidP="00ED44D0">
                      <w:pPr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</w:pPr>
                    </w:p>
                    <w:p w:rsidR="00ED44D0" w:rsidRPr="002A497B" w:rsidRDefault="005F32C5" w:rsidP="00ED44D0">
                      <w:pPr>
                        <w:jc w:val="both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C</w:t>
                      </w:r>
                      <w:r w:rsidR="00ED44D0" w:rsidRPr="002A497B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>iudad de México, 14</w:t>
                      </w:r>
                      <w:r w:rsidRPr="002A497B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lang w:val="es-MX" w:eastAsia="ja-JP"/>
                        </w:rPr>
                        <w:t xml:space="preserve"> de septiembre de 2017.-</w:t>
                      </w:r>
                      <w:r w:rsidR="00ED44D0" w:rsidRPr="002A497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 La Escuela Bancaria y Comercial (EBC), primera institución privada de educación</w:t>
                      </w:r>
                      <w:r w:rsidR="008B78F8" w:rsidRPr="002A497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 superior</w:t>
                      </w:r>
                      <w:r w:rsidR="00ED44D0" w:rsidRPr="002A497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 especializada en negocios, dio a conocer su nueva Licenciatura en Derecho que propone una intervención renovada más apegada a las necesidades de las empresas en México.</w:t>
                      </w:r>
                    </w:p>
                    <w:p w:rsidR="00ED44D0" w:rsidRPr="002A497B" w:rsidRDefault="00ED44D0" w:rsidP="00ED44D0">
                      <w:pPr>
                        <w:jc w:val="both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ED44D0" w:rsidRPr="002A497B" w:rsidRDefault="00ED44D0" w:rsidP="00ED44D0">
                      <w:pPr>
                        <w:spacing w:after="160" w:line="259" w:lineRule="auto"/>
                        <w:jc w:val="both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  <w:t>Luis Hernández, Miembro y Barrista Act</w:t>
                      </w:r>
                      <w:r w:rsidR="006C4762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  <w:t>ivo en la Comisión de Derecho de la</w:t>
                      </w:r>
                      <w:r w:rsidR="006C4762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 Barra Mexicana, </w:t>
                      </w:r>
                      <w:bookmarkStart w:id="1" w:name="_GoBack"/>
                      <w:bookmarkEnd w:id="1"/>
                      <w:r w:rsidRPr="002A497B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Colegio de Abogados (BMA),</w:t>
                      </w:r>
                      <w:r w:rsidRPr="002A497B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 </w:t>
                      </w:r>
                      <w:r w:rsidRPr="002A497B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presentó un análisis  acerca del nuevo perfil del abogado; en el que destacó que c</w:t>
                      </w:r>
                      <w:r w:rsidRPr="002A497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  <w:t>omo nunca antes, la defensa de los derechos humanos en México representa un reto enorme para los abogados; en particular porque dicha protección abarca el amplio mundo de acción de los seres humanos que va desde una empresa, sus industrias y sus negocios.</w:t>
                      </w:r>
                    </w:p>
                    <w:p w:rsidR="00ED44D0" w:rsidRPr="002A497B" w:rsidRDefault="00ED44D0" w:rsidP="00ED44D0">
                      <w:pPr>
                        <w:spacing w:after="160" w:line="259" w:lineRule="auto"/>
                        <w:jc w:val="both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De acuerdo al </w:t>
                      </w:r>
                      <w:r w:rsidR="008B78F8"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Índice</w:t>
                      </w: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 de Estado de Derecho 2016 </w:t>
                      </w:r>
                      <w:r w:rsidR="00FE4EAF"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del Word </w:t>
                      </w:r>
                      <w:proofErr w:type="spellStart"/>
                      <w:r w:rsidR="00FE4EAF"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Justice</w:t>
                      </w:r>
                      <w:proofErr w:type="spellEnd"/>
                      <w:r w:rsidR="00FE4EAF"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 Project (WJP) </w:t>
                      </w:r>
                      <w:r w:rsidRPr="002A497B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“México se ubica en el lugar 108 de los 113 países peor calificados en cuanto a justicia criminal, mientras que en cuanto a corrupción el país ocupa la posición 99 de 113 naciones”</w:t>
                      </w: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.</w:t>
                      </w:r>
                    </w:p>
                    <w:p w:rsidR="00ED44D0" w:rsidRPr="002A497B" w:rsidRDefault="00ED44D0" w:rsidP="00ED44D0">
                      <w:pPr>
                        <w:spacing w:after="160" w:line="259" w:lineRule="auto"/>
                        <w:jc w:val="both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+mn-ea" w:hAnsi="Arial" w:cs="Arial"/>
                          <w:i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 “L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a sociedad mexicana -y en particular la empresa 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global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 (la que piensa global y actúa local)– no requiere de abogados que reciten de memoria las leyes; sino de juristas que cuenten con un instrumental retórico clásico y competencias de negocios para armar una estrategia legal que impulse su ventaja competitiva</w:t>
                      </w:r>
                      <w:r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” agregó el especialista.</w:t>
                      </w:r>
                    </w:p>
                    <w:p w:rsidR="00ED44D0" w:rsidRPr="002A497B" w:rsidRDefault="00ED44D0" w:rsidP="00ED44D0">
                      <w:pPr>
                        <w:spacing w:after="160" w:line="259" w:lineRule="auto"/>
                        <w:jc w:val="both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L</w:t>
                      </w: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a encuesta global de delitos económicos de PWC, destaca por su parte que “</w:t>
                      </w:r>
                      <w:r w:rsidRPr="002A497B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la </w:t>
                      </w:r>
                      <w:proofErr w:type="spellStart"/>
                      <w:r w:rsidRPr="002A497B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malversasión</w:t>
                      </w:r>
                      <w:proofErr w:type="spellEnd"/>
                      <w:r w:rsidRPr="002A497B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 de activos aumentó 76% en 2017, con respecto al año anterior</w:t>
                      </w: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, </w:t>
                      </w:r>
                      <w:r w:rsidRPr="002A497B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mientras que</w:t>
                      </w: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 xml:space="preserve"> </w:t>
                      </w:r>
                      <w:r w:rsidRPr="002A497B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el soborno y la corrupción aumentaron en un 21%, con respecto al 2016</w:t>
                      </w:r>
                      <w:r w:rsidRPr="002A497B">
                        <w:rPr>
                          <w:rFonts w:ascii="Arial" w:eastAsia="Calibri" w:hAnsi="Arial" w:cs="Arial"/>
                          <w:sz w:val="20"/>
                          <w:szCs w:val="20"/>
                          <w:shd w:val="clear" w:color="auto" w:fill="FFFFFF"/>
                          <w:lang w:val="es-MX" w:eastAsia="en-US"/>
                        </w:rPr>
                        <w:t>”.</w:t>
                      </w:r>
                    </w:p>
                    <w:p w:rsidR="00ED44D0" w:rsidRPr="002A497B" w:rsidRDefault="001852E2" w:rsidP="00ED44D0">
                      <w:pPr>
                        <w:spacing w:after="160" w:line="259" w:lineRule="auto"/>
                        <w:jc w:val="both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B</w:t>
                      </w:r>
                      <w:r w:rsidR="00ED44D0"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ajo la herenci</w:t>
                      </w:r>
                      <w:r w:rsidR="004376C9"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a de algunos de sus fundadores, </w:t>
                      </w:r>
                      <w:r w:rsidR="00ED44D0"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destacados juristas del México post-revolucionario; las Leyes siempre han estado vinculadas a la EBC; por lo que sus licenciaturas han incluido materias de Derecho asegurando que sus egresados hagan negocios de acuerdo a la ley.</w:t>
                      </w:r>
                    </w:p>
                    <w:p w:rsidR="0017786A" w:rsidRPr="002A497B" w:rsidRDefault="0017786A" w:rsidP="0017786A">
                      <w:pPr>
                        <w:jc w:val="both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</w:pP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Los grandes negocios necesitan excelentes abogados</w:t>
                      </w:r>
                      <w:r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” destacó Mario García, Director de Licenciaturas en la EBC. “</w:t>
                      </w:r>
                      <w:r w:rsidRPr="002A497B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>Ocho décadas de experiencia en educación superior y especialización en negocios, nos convierten en la institución más autorizada para insertar el mundo de las leyes en el mundo corporativo y en los nuevos campos del emprendimiento”</w:t>
                      </w:r>
                      <w:r w:rsidRPr="002A497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val="es-MX" w:eastAsia="en-US"/>
                        </w:rPr>
                        <w:t xml:space="preserve"> agregó.</w:t>
                      </w:r>
                    </w:p>
                    <w:p w:rsidR="005F32C5" w:rsidRPr="005F32C5" w:rsidRDefault="005F32C5" w:rsidP="00ED44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F32C5" w:rsidRPr="005F32C5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F32C5" w:rsidRPr="005C014B" w:rsidRDefault="005F32C5" w:rsidP="005F32C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C014B" w:rsidRPr="005C014B" w:rsidRDefault="005C014B" w:rsidP="005C014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C014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CA02AE" w:rsidRDefault="00CA02AE" w:rsidP="005C014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FD1B38" w:rsidRPr="002A497B" w:rsidRDefault="00ED44D0" w:rsidP="006B1289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“</w:t>
      </w:r>
    </w:p>
    <w:p w:rsidR="001852E2" w:rsidRPr="002A497B" w:rsidRDefault="002A497B" w:rsidP="004376C9">
      <w:pPr>
        <w:spacing w:after="160" w:line="259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lastRenderedPageBreak/>
        <w:t xml:space="preserve">El abogado </w:t>
      </w:r>
      <w:r w:rsidR="00FD1B38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 xml:space="preserve"> EBC brindará la certeza y confianza en su actuación dada la solidez y experiencia adquiridas, será capaz de privilegiar acuerdos antes que litigios para los cu</w:t>
      </w:r>
      <w:r w:rsidR="004376C9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ales también estará capacitado</w:t>
      </w: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,</w:t>
      </w:r>
      <w:r w:rsidR="004376C9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 xml:space="preserve"> y</w:t>
      </w:r>
      <w:r w:rsidR="00FD1B38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 xml:space="preserve"> tendrá las competencias necesarias para desempeñarse en los ámbitos globales de los negocios y proyectarse hacia la especialidad ju</w:t>
      </w: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rídica de su interés con</w:t>
      </w:r>
      <w:r w:rsidR="00FD1B38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 xml:space="preserve"> conocimientos en materia civil, mercantil, administrativa y penal, primordialmente.</w:t>
      </w:r>
    </w:p>
    <w:p w:rsidR="001852E2" w:rsidRPr="002A497B" w:rsidRDefault="00F956B3" w:rsidP="001852E2">
      <w:pPr>
        <w:contextualSpacing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 xml:space="preserve"> </w:t>
      </w:r>
      <w:r w:rsidR="001852E2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>“</w:t>
      </w:r>
      <w:r w:rsidR="001852E2" w:rsidRPr="002A497B">
        <w:rPr>
          <w:rFonts w:ascii="Arial" w:eastAsia="+mn-ea" w:hAnsi="Arial" w:cs="Arial"/>
          <w:i/>
          <w:color w:val="000000"/>
          <w:kern w:val="24"/>
          <w:sz w:val="20"/>
          <w:szCs w:val="20"/>
          <w:lang w:val="es-MX" w:eastAsia="es-MX"/>
        </w:rPr>
        <w:t xml:space="preserve">Ante la realidad social, la EBC propone esta licenciatura como una intervención renovada, apegada a las necesidades de las personas y empresas” </w:t>
      </w:r>
      <w:r w:rsidR="001852E2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>comentó Teresa Quintana, Directora Académica en la Institución. “</w:t>
      </w:r>
      <w:r w:rsidR="001852E2" w:rsidRPr="002A497B">
        <w:rPr>
          <w:rFonts w:ascii="Arial" w:eastAsia="+mn-ea" w:hAnsi="Arial" w:cs="Arial"/>
          <w:i/>
          <w:color w:val="000000"/>
          <w:kern w:val="24"/>
          <w:sz w:val="20"/>
          <w:szCs w:val="20"/>
          <w:lang w:val="es-MX" w:eastAsia="es-MX"/>
        </w:rPr>
        <w:t>Dicho programa propone una formación integral del abogado, orientada a conocimientos, habilidade</w:t>
      </w:r>
      <w:r w:rsidRPr="002A497B">
        <w:rPr>
          <w:rFonts w:ascii="Arial" w:eastAsia="+mn-ea" w:hAnsi="Arial" w:cs="Arial"/>
          <w:i/>
          <w:color w:val="000000"/>
          <w:kern w:val="24"/>
          <w:sz w:val="20"/>
          <w:szCs w:val="20"/>
          <w:lang w:val="es-MX" w:eastAsia="es-MX"/>
        </w:rPr>
        <w:t xml:space="preserve">s y actitudes necesarias para los nuevos retos de la </w:t>
      </w:r>
      <w:r w:rsidR="001852E2" w:rsidRPr="002A497B">
        <w:rPr>
          <w:rFonts w:ascii="Arial" w:eastAsia="+mn-ea" w:hAnsi="Arial" w:cs="Arial"/>
          <w:i/>
          <w:color w:val="000000"/>
          <w:kern w:val="24"/>
          <w:sz w:val="20"/>
          <w:szCs w:val="20"/>
          <w:lang w:val="es-MX" w:eastAsia="es-MX"/>
        </w:rPr>
        <w:t xml:space="preserve"> profesión</w:t>
      </w:r>
      <w:r w:rsidR="001852E2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>” agregó.</w:t>
      </w:r>
    </w:p>
    <w:p w:rsidR="002A497B" w:rsidRPr="002A497B" w:rsidRDefault="002A497B" w:rsidP="001852E2">
      <w:pPr>
        <w:contextualSpacing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</w:pPr>
    </w:p>
    <w:p w:rsidR="001852E2" w:rsidRPr="002A497B" w:rsidRDefault="001852E2" w:rsidP="001852E2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>La transversalidad de esta Licenciatura, frente a otras Instituciones está en: resolver asuntos legales con base en la visión humanista, la perspectiva de  género y  los métodos alternativos  de solución de controversias. Además de poseer un fuerte enfoque en el combate a la corrupción y el lavado de dinero.</w:t>
      </w:r>
      <w:bookmarkStart w:id="0" w:name="_GoBack"/>
      <w:bookmarkEnd w:id="0"/>
    </w:p>
    <w:p w:rsidR="00ED44D0" w:rsidRPr="002A497B" w:rsidRDefault="00ED44D0" w:rsidP="006B1289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ED44D0" w:rsidRPr="002A497B" w:rsidRDefault="00ED44D0" w:rsidP="006B1289">
      <w:pPr>
        <w:spacing w:after="160" w:line="259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Acordes a la idoneidad en conocimiento de derecho, prudencial, física, psicológica, empresarial y ética; necesarias para cubrir el nuevo perfil del abogado de empresa con las  que Luis Hernández de la BMA concluyó su análisis; algunos diferenciadores que caracterizan al abogado EBC, son:</w:t>
      </w:r>
    </w:p>
    <w:p w:rsidR="00ED44D0" w:rsidRPr="002A497B" w:rsidRDefault="00ED44D0" w:rsidP="006B1289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>Ejerce la ley con base en los valores éticos, de justicia, libertad y solidaridad  social.</w:t>
      </w:r>
    </w:p>
    <w:p w:rsidR="002A497B" w:rsidRPr="002A497B" w:rsidRDefault="00ED44D0" w:rsidP="002A497B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  <w:t>Aplica en las empresas su conocimiento del sistema jurídico mexicano e interpreta las leyes para la buena administración de los negocios.</w:t>
      </w:r>
    </w:p>
    <w:p w:rsidR="002A497B" w:rsidRPr="002A497B" w:rsidRDefault="002A497B" w:rsidP="002A497B">
      <w:pPr>
        <w:spacing w:after="160" w:line="259" w:lineRule="auto"/>
        <w:ind w:left="720"/>
        <w:contextualSpacing/>
        <w:jc w:val="both"/>
        <w:rPr>
          <w:rFonts w:ascii="Arial" w:eastAsia="+mn-ea" w:hAnsi="Arial" w:cs="Arial"/>
          <w:color w:val="000000"/>
          <w:kern w:val="24"/>
          <w:sz w:val="20"/>
          <w:szCs w:val="20"/>
          <w:lang w:val="es-MX" w:eastAsia="es-MX"/>
        </w:rPr>
      </w:pPr>
    </w:p>
    <w:p w:rsidR="00ED44D0" w:rsidRPr="002A497B" w:rsidRDefault="00ED44D0" w:rsidP="006B128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2A497B">
        <w:rPr>
          <w:rFonts w:ascii="Arial" w:eastAsia="Calibri" w:hAnsi="Arial" w:cs="Arial"/>
          <w:sz w:val="20"/>
          <w:szCs w:val="20"/>
          <w:lang w:val="es-MX" w:eastAsia="en-US"/>
        </w:rPr>
        <w:t>Cabe destacar que desde tempranos semestres, los alumnos aplicarán sus conocimientos en ambientes reales para fortalecer</w:t>
      </w:r>
      <w:r w:rsidR="0017786A">
        <w:rPr>
          <w:rFonts w:ascii="Arial" w:eastAsia="Calibri" w:hAnsi="Arial" w:cs="Arial"/>
          <w:sz w:val="20"/>
          <w:szCs w:val="20"/>
          <w:lang w:val="es-MX" w:eastAsia="en-US"/>
        </w:rPr>
        <w:t xml:space="preserve"> sus competencias profesionales,</w:t>
      </w:r>
      <w:r w:rsidRPr="002A497B">
        <w:rPr>
          <w:rFonts w:ascii="Arial" w:eastAsia="Calibri" w:hAnsi="Arial" w:cs="Arial"/>
          <w:sz w:val="20"/>
          <w:szCs w:val="20"/>
          <w:lang w:val="es-MX" w:eastAsia="en-US"/>
        </w:rPr>
        <w:t xml:space="preserve"> pues a través de convenios y alianzas tanto con los principales despachos; com</w:t>
      </w:r>
      <w:r w:rsidR="0017786A">
        <w:rPr>
          <w:rFonts w:ascii="Arial" w:eastAsia="Calibri" w:hAnsi="Arial" w:cs="Arial"/>
          <w:sz w:val="20"/>
          <w:szCs w:val="20"/>
          <w:lang w:val="es-MX" w:eastAsia="en-US"/>
        </w:rPr>
        <w:t>o con otras empresas del sector, la EBC hará  posible</w:t>
      </w:r>
      <w:r w:rsidRPr="002A497B">
        <w:rPr>
          <w:rFonts w:ascii="Arial" w:eastAsia="Calibri" w:hAnsi="Arial" w:cs="Arial"/>
          <w:sz w:val="20"/>
          <w:szCs w:val="20"/>
          <w:lang w:val="es-MX" w:eastAsia="en-US"/>
        </w:rPr>
        <w:t xml:space="preserve"> la incorporación de sus estudiantes al mercado laboral.</w:t>
      </w:r>
    </w:p>
    <w:p w:rsidR="00ED44D0" w:rsidRPr="002A497B" w:rsidRDefault="00ED44D0" w:rsidP="002A497B">
      <w:pPr>
        <w:spacing w:after="200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2A497B">
        <w:rPr>
          <w:rFonts w:ascii="Arial" w:eastAsia="Calibri" w:hAnsi="Arial" w:cs="Arial"/>
          <w:sz w:val="20"/>
          <w:szCs w:val="20"/>
          <w:lang w:val="es-MX" w:eastAsia="en-US"/>
        </w:rPr>
        <w:t>“</w:t>
      </w:r>
      <w:r w:rsidRPr="002A497B">
        <w:rPr>
          <w:rFonts w:ascii="Arial" w:eastAsia="Calibri" w:hAnsi="Arial" w:cs="Arial"/>
          <w:i/>
          <w:sz w:val="20"/>
          <w:szCs w:val="20"/>
          <w:lang w:val="es-MX" w:eastAsia="ja-JP"/>
        </w:rPr>
        <w:t xml:space="preserve">Siguiendo con nuestra misión de formar profesionales </w:t>
      </w:r>
      <w:r w:rsidRPr="002A497B">
        <w:rPr>
          <w:rFonts w:ascii="Arial" w:eastAsia="Calibri" w:hAnsi="Arial" w:cs="Arial"/>
          <w:i/>
          <w:sz w:val="20"/>
          <w:szCs w:val="20"/>
          <w:lang w:eastAsia="ja-JP"/>
        </w:rPr>
        <w:t xml:space="preserve">que se distingan en las organizaciones por su hacer, por su saber y por su ser” </w:t>
      </w:r>
      <w:r w:rsidRPr="002A497B">
        <w:rPr>
          <w:rFonts w:ascii="Arial" w:eastAsia="Calibri" w:hAnsi="Arial" w:cs="Arial"/>
          <w:sz w:val="20"/>
          <w:szCs w:val="20"/>
          <w:lang w:eastAsia="ja-JP"/>
        </w:rPr>
        <w:t>detalló Mario García</w:t>
      </w:r>
      <w:r w:rsidRPr="002A497B">
        <w:rPr>
          <w:rFonts w:ascii="Arial" w:eastAsia="Calibri" w:hAnsi="Arial" w:cs="Arial"/>
          <w:i/>
          <w:sz w:val="20"/>
          <w:szCs w:val="20"/>
          <w:lang w:eastAsia="ja-JP"/>
        </w:rPr>
        <w:t>. “La EBC a través del abogado de negoci</w:t>
      </w:r>
      <w:r w:rsidR="00FD1B38" w:rsidRPr="002A497B">
        <w:rPr>
          <w:rFonts w:ascii="Arial" w:eastAsia="Calibri" w:hAnsi="Arial" w:cs="Arial"/>
          <w:i/>
          <w:sz w:val="20"/>
          <w:szCs w:val="20"/>
          <w:lang w:eastAsia="ja-JP"/>
        </w:rPr>
        <w:t xml:space="preserve">os, continuará exaltando </w:t>
      </w:r>
      <w:r w:rsidRPr="002A497B">
        <w:rPr>
          <w:rFonts w:ascii="Arial" w:eastAsia="Calibri" w:hAnsi="Arial" w:cs="Arial"/>
          <w:i/>
          <w:sz w:val="20"/>
          <w:szCs w:val="20"/>
          <w:lang w:eastAsia="ja-JP"/>
        </w:rPr>
        <w:t>sus</w:t>
      </w:r>
      <w:r w:rsidR="00FD1B38" w:rsidRPr="002A497B">
        <w:rPr>
          <w:rFonts w:ascii="Arial" w:eastAsia="Calibri" w:hAnsi="Arial" w:cs="Arial"/>
          <w:i/>
          <w:sz w:val="20"/>
          <w:szCs w:val="20"/>
          <w:lang w:eastAsia="ja-JP"/>
        </w:rPr>
        <w:t xml:space="preserve"> tres principios institucionales:</w:t>
      </w:r>
      <w:r w:rsidRPr="002A497B">
        <w:rPr>
          <w:rFonts w:ascii="Arial" w:eastAsia="Calibri" w:hAnsi="Arial" w:cs="Arial"/>
          <w:i/>
          <w:sz w:val="20"/>
          <w:szCs w:val="20"/>
          <w:lang w:eastAsia="ja-JP"/>
        </w:rPr>
        <w:t xml:space="preserve"> </w:t>
      </w:r>
      <w:r w:rsidR="00FD1B38" w:rsidRPr="002A497B">
        <w:rPr>
          <w:rFonts w:ascii="Arial" w:eastAsia="Calibri" w:hAnsi="Arial" w:cs="Arial"/>
          <w:i/>
          <w:sz w:val="20"/>
          <w:szCs w:val="20"/>
          <w:lang w:eastAsia="ja-JP"/>
        </w:rPr>
        <w:t xml:space="preserve">Somos Impulsores de Progreso, Somos Estudiantes para Siempre y, </w:t>
      </w:r>
      <w:r w:rsidRPr="002A497B">
        <w:rPr>
          <w:rFonts w:ascii="Arial" w:eastAsia="Calibri" w:hAnsi="Arial" w:cs="Arial"/>
          <w:i/>
          <w:sz w:val="20"/>
          <w:szCs w:val="20"/>
          <w:lang w:eastAsia="ja-JP"/>
        </w:rPr>
        <w:t xml:space="preserve">Somos Honestos y Socialmente Responsables” </w:t>
      </w:r>
      <w:r w:rsidRPr="002A497B">
        <w:rPr>
          <w:rFonts w:ascii="Arial" w:eastAsia="Calibri" w:hAnsi="Arial" w:cs="Arial"/>
          <w:sz w:val="20"/>
          <w:szCs w:val="20"/>
          <w:lang w:eastAsia="ja-JP"/>
        </w:rPr>
        <w:t>finalizó</w:t>
      </w:r>
      <w:r w:rsidRPr="002A497B">
        <w:rPr>
          <w:rFonts w:ascii="Arial" w:eastAsia="Calibri" w:hAnsi="Arial" w:cs="Arial"/>
          <w:i/>
          <w:sz w:val="20"/>
          <w:szCs w:val="20"/>
          <w:lang w:eastAsia="ja-JP"/>
        </w:rPr>
        <w:t>.</w:t>
      </w:r>
    </w:p>
    <w:p w:rsidR="001852E2" w:rsidRPr="002A497B" w:rsidRDefault="00ED44D0" w:rsidP="001852E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La EBC cuenta con 10 Campus en la República, de lo</w:t>
      </w:r>
      <w:r w:rsidR="0017786A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 xml:space="preserve">s cuales: </w:t>
      </w:r>
      <w:r w:rsidR="002A497B"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Ciudad de México</w:t>
      </w:r>
      <w:r w:rsidRPr="002A497B">
        <w:rPr>
          <w:rFonts w:ascii="Arial" w:eastAsia="+mn-ea" w:hAnsi="Arial" w:cs="Arial"/>
          <w:color w:val="000000"/>
          <w:kern w:val="24"/>
          <w:sz w:val="20"/>
          <w:szCs w:val="20"/>
          <w:lang w:val="es-MX" w:eastAsia="en-US"/>
        </w:rPr>
        <w:t>, Guadalajara, León, Chiapas, Querétaro, San Luis Potosí, Toluca y Tlalnepantla ofrecerán  esta oferta educativa a partir del siguiente semestre.</w:t>
      </w:r>
    </w:p>
    <w:p w:rsidR="009F14B5" w:rsidRPr="001852E2" w:rsidRDefault="006C1FFF" w:rsidP="001852E2">
      <w:pPr>
        <w:spacing w:after="160" w:line="259" w:lineRule="auto"/>
        <w:jc w:val="center"/>
        <w:rPr>
          <w:rFonts w:ascii="Arial" w:eastAsia="Calibri" w:hAnsi="Arial" w:cs="Arial"/>
          <w:sz w:val="16"/>
          <w:szCs w:val="16"/>
          <w:lang w:val="es-MX" w:eastAsia="en-US"/>
        </w:rPr>
      </w:pPr>
      <w:r w:rsidRPr="001852E2">
        <w:rPr>
          <w:rFonts w:ascii="Arial" w:eastAsia="Calibri" w:hAnsi="Arial" w:cs="Arial"/>
          <w:sz w:val="16"/>
          <w:szCs w:val="16"/>
          <w:shd w:val="clear" w:color="auto" w:fill="FFFFFF"/>
          <w:lang w:val="es-MX" w:eastAsia="en-US"/>
        </w:rPr>
        <w:t>###</w:t>
      </w:r>
    </w:p>
    <w:p w:rsidR="0031662D" w:rsidRPr="001852E2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16"/>
          <w:szCs w:val="16"/>
          <w:lang w:val="es-MX" w:eastAsia="es-MX"/>
        </w:rPr>
      </w:pPr>
      <w:r w:rsidRPr="001852E2">
        <w:rPr>
          <w:rFonts w:ascii="Arial" w:eastAsia="Arial" w:hAnsi="Arial" w:cs="Arial"/>
          <w:b/>
          <w:color w:val="000000"/>
          <w:sz w:val="16"/>
          <w:szCs w:val="16"/>
          <w:lang w:val="es-MX" w:eastAsia="es-MX"/>
        </w:rPr>
        <w:t>Acerca de la EBC</w:t>
      </w:r>
    </w:p>
    <w:p w:rsidR="002A71D0" w:rsidRPr="001852E2" w:rsidRDefault="0031662D" w:rsidP="00ED44D0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16"/>
          <w:szCs w:val="16"/>
          <w:highlight w:val="white"/>
          <w:u w:val="single"/>
          <w:lang w:val="es-MX" w:eastAsia="es-MX"/>
        </w:rPr>
      </w:pPr>
      <w:r w:rsidRPr="001852E2">
        <w:rPr>
          <w:rFonts w:ascii="Arial" w:eastAsia="Arial" w:hAnsi="Arial" w:cs="Arial"/>
          <w:b/>
          <w:color w:val="000000"/>
          <w:sz w:val="16"/>
          <w:szCs w:val="16"/>
          <w:lang w:val="es-MX" w:eastAsia="es-MX"/>
        </w:rPr>
        <w:t xml:space="preserve">Con 88 años de experiencia la Escuela Bancaria y Comercial (EBC), es la </w:t>
      </w:r>
      <w:r w:rsidRPr="001852E2">
        <w:rPr>
          <w:rFonts w:ascii="Arial" w:eastAsia="Arial" w:hAnsi="Arial" w:cs="Arial"/>
          <w:b/>
          <w:color w:val="000000"/>
          <w:sz w:val="16"/>
          <w:szCs w:val="16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 buscando el progreso de la comunidad y cuya misión es formar profesionales emprendedores que se distingan en el ámbito de las organizaciones por su saber, por su hacer y por su ser. Para mayor información consulta</w:t>
      </w:r>
      <w:r w:rsidRPr="001852E2">
        <w:rPr>
          <w:rFonts w:ascii="Arial" w:eastAsia="Arial" w:hAnsi="Arial" w:cs="Arial"/>
          <w:b/>
          <w:i/>
          <w:color w:val="000000"/>
          <w:sz w:val="16"/>
          <w:szCs w:val="16"/>
          <w:highlight w:val="white"/>
          <w:lang w:val="es-MX" w:eastAsia="es-MX"/>
        </w:rPr>
        <w:t xml:space="preserve">: </w:t>
      </w:r>
      <w:hyperlink r:id="rId9">
        <w:r w:rsidRPr="001852E2">
          <w:rPr>
            <w:rFonts w:ascii="Arial" w:eastAsia="Arial" w:hAnsi="Arial" w:cs="Arial"/>
            <w:b/>
            <w:i/>
            <w:color w:val="0070C0"/>
            <w:sz w:val="16"/>
            <w:szCs w:val="16"/>
            <w:highlight w:val="white"/>
            <w:u w:val="single"/>
            <w:lang w:val="es-MX" w:eastAsia="es-MX"/>
          </w:rPr>
          <w:t>www.ebc.mx</w:t>
        </w:r>
      </w:hyperlink>
    </w:p>
    <w:sectPr w:rsidR="002A71D0" w:rsidRPr="001852E2" w:rsidSect="001B3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53" w:rsidRDefault="00330C53" w:rsidP="00920CAF">
      <w:r>
        <w:separator/>
      </w:r>
    </w:p>
  </w:endnote>
  <w:endnote w:type="continuationSeparator" w:id="0">
    <w:p w:rsidR="00330C53" w:rsidRDefault="00330C53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53" w:rsidRDefault="00330C53" w:rsidP="00920CAF">
      <w:r>
        <w:separator/>
      </w:r>
    </w:p>
  </w:footnote>
  <w:footnote w:type="continuationSeparator" w:id="0">
    <w:p w:rsidR="00330C53" w:rsidRDefault="00330C53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330C5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330C5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330C5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610D5"/>
    <w:multiLevelType w:val="hybridMultilevel"/>
    <w:tmpl w:val="ABA42EDC"/>
    <w:lvl w:ilvl="0" w:tplc="2E92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+mn-ea" w:hAnsi="Arial" w:cs="Arial"/>
      </w:rPr>
    </w:lvl>
    <w:lvl w:ilvl="1" w:tplc="B5BA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89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C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8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2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9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31A2A"/>
    <w:multiLevelType w:val="hybridMultilevel"/>
    <w:tmpl w:val="F356E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CFB"/>
    <w:multiLevelType w:val="hybridMultilevel"/>
    <w:tmpl w:val="0B36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56A2B"/>
    <w:rsid w:val="00075F47"/>
    <w:rsid w:val="000829FD"/>
    <w:rsid w:val="00096712"/>
    <w:rsid w:val="001540D0"/>
    <w:rsid w:val="0017786A"/>
    <w:rsid w:val="001852E2"/>
    <w:rsid w:val="001B3802"/>
    <w:rsid w:val="001D7011"/>
    <w:rsid w:val="00243971"/>
    <w:rsid w:val="002A0906"/>
    <w:rsid w:val="002A497B"/>
    <w:rsid w:val="002A71D0"/>
    <w:rsid w:val="002C5312"/>
    <w:rsid w:val="002D544B"/>
    <w:rsid w:val="0031662D"/>
    <w:rsid w:val="00330C53"/>
    <w:rsid w:val="00357285"/>
    <w:rsid w:val="00391FDF"/>
    <w:rsid w:val="003C2A01"/>
    <w:rsid w:val="003F7DEE"/>
    <w:rsid w:val="004046C8"/>
    <w:rsid w:val="00406E81"/>
    <w:rsid w:val="004376C9"/>
    <w:rsid w:val="00456297"/>
    <w:rsid w:val="00457CA1"/>
    <w:rsid w:val="00487580"/>
    <w:rsid w:val="00535987"/>
    <w:rsid w:val="00576A93"/>
    <w:rsid w:val="005C014B"/>
    <w:rsid w:val="005F32C5"/>
    <w:rsid w:val="0060484A"/>
    <w:rsid w:val="0068364A"/>
    <w:rsid w:val="006B1289"/>
    <w:rsid w:val="006C1FFF"/>
    <w:rsid w:val="006C4762"/>
    <w:rsid w:val="006F426A"/>
    <w:rsid w:val="00701A19"/>
    <w:rsid w:val="008B78F8"/>
    <w:rsid w:val="00916AF0"/>
    <w:rsid w:val="00920CAF"/>
    <w:rsid w:val="009672B7"/>
    <w:rsid w:val="009B2B58"/>
    <w:rsid w:val="009E18EC"/>
    <w:rsid w:val="009F14B5"/>
    <w:rsid w:val="00A14208"/>
    <w:rsid w:val="00A14D25"/>
    <w:rsid w:val="00A64863"/>
    <w:rsid w:val="00A7786F"/>
    <w:rsid w:val="00A905A5"/>
    <w:rsid w:val="00B233CA"/>
    <w:rsid w:val="00B37D37"/>
    <w:rsid w:val="00C4474C"/>
    <w:rsid w:val="00CA02AE"/>
    <w:rsid w:val="00E03918"/>
    <w:rsid w:val="00E05C29"/>
    <w:rsid w:val="00ED44D0"/>
    <w:rsid w:val="00F06D0B"/>
    <w:rsid w:val="00F956B3"/>
    <w:rsid w:val="00FC5B53"/>
    <w:rsid w:val="00FD1B3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C9497-519B-4199-A3E5-884A4A7B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2017-09-13T18:07:00Z</cp:lastPrinted>
  <dcterms:created xsi:type="dcterms:W3CDTF">2017-10-20T17:11:00Z</dcterms:created>
  <dcterms:modified xsi:type="dcterms:W3CDTF">2017-10-20T17:11:00Z</dcterms:modified>
</cp:coreProperties>
</file>