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CAF" w:rsidRDefault="00920CAF">
      <w:r>
        <w:rPr>
          <w:noProof/>
          <w:lang w:val="es-MX" w:eastAsia="es-MX"/>
        </w:rPr>
        <w:drawing>
          <wp:anchor distT="0" distB="0" distL="114300" distR="114300" simplePos="0" relativeHeight="251658240" behindDoc="1" locked="0" layoutInCell="1" allowOverlap="1" wp14:anchorId="189DF198" wp14:editId="7E4A1F85">
            <wp:simplePos x="0" y="0"/>
            <wp:positionH relativeFrom="margin">
              <wp:align>center</wp:align>
            </wp:positionH>
            <wp:positionV relativeFrom="paragraph">
              <wp:posOffset>-904875</wp:posOffset>
            </wp:positionV>
            <wp:extent cx="7886700" cy="102057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p>
    <w:p w:rsidR="00920CAF" w:rsidRDefault="00920CAF"/>
    <w:p w:rsidR="00920CAF" w:rsidRDefault="00920CAF"/>
    <w:p w:rsidR="00920CAF" w:rsidRDefault="00920CAF"/>
    <w:p w:rsidR="00C2274B" w:rsidRPr="00712F09" w:rsidRDefault="00457034" w:rsidP="00712F09">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60288" behindDoc="0" locked="0" layoutInCell="1" allowOverlap="1" wp14:anchorId="4633CBCF" wp14:editId="4C1E90A0">
                <wp:simplePos x="0" y="0"/>
                <wp:positionH relativeFrom="column">
                  <wp:posOffset>-346711</wp:posOffset>
                </wp:positionH>
                <wp:positionV relativeFrom="paragraph">
                  <wp:posOffset>415290</wp:posOffset>
                </wp:positionV>
                <wp:extent cx="6143625" cy="71247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143625" cy="712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83AC8" w:rsidRPr="00383AC8" w:rsidRDefault="00383AC8" w:rsidP="00383AC8">
                            <w:pPr>
                              <w:jc w:val="both"/>
                              <w:rPr>
                                <w:rFonts w:ascii="Cambria" w:eastAsia="MS Mincho" w:hAnsi="Cambria" w:cs="Times New Roman"/>
                                <w:lang w:eastAsia="en-US"/>
                              </w:rPr>
                            </w:pPr>
                          </w:p>
                          <w:p w:rsidR="00C02C9B" w:rsidRDefault="00C02C9B" w:rsidP="00C02C9B">
                            <w:pPr>
                              <w:shd w:val="clear" w:color="auto" w:fill="FFFFFF"/>
                              <w:spacing w:before="100" w:beforeAutospacing="1" w:after="100" w:afterAutospacing="1"/>
                              <w:jc w:val="center"/>
                              <w:rPr>
                                <w:rFonts w:ascii="Arial" w:eastAsia="Times New Roman" w:hAnsi="Arial" w:cs="Arial"/>
                                <w:b/>
                                <w:sz w:val="28"/>
                                <w:szCs w:val="28"/>
                                <w:lang w:val="es-MX" w:eastAsia="es-MX"/>
                              </w:rPr>
                            </w:pPr>
                            <w:r w:rsidRPr="00C02C9B">
                              <w:rPr>
                                <w:rFonts w:ascii="Arial" w:eastAsia="Times New Roman" w:hAnsi="Arial" w:cs="Arial"/>
                                <w:b/>
                                <w:sz w:val="28"/>
                                <w:szCs w:val="28"/>
                                <w:lang w:val="es-MX" w:eastAsia="es-MX"/>
                              </w:rPr>
                              <w:t>DEL INTERNET, LAS CRIPTOMONEDAS Y LOS RETOS DE LOS NUEVOS ABOGADOS</w:t>
                            </w:r>
                          </w:p>
                          <w:p w:rsidR="00A46FD3" w:rsidRPr="0092574F" w:rsidRDefault="00C02C9B" w:rsidP="00A46FD3">
                            <w:pPr>
                              <w:numPr>
                                <w:ilvl w:val="0"/>
                                <w:numId w:val="20"/>
                              </w:numPr>
                              <w:spacing w:after="160" w:line="259" w:lineRule="auto"/>
                              <w:contextualSpacing/>
                              <w:jc w:val="both"/>
                              <w:rPr>
                                <w:rFonts w:ascii="Calibri" w:eastAsia="Calibri" w:hAnsi="Calibri" w:cs="Times New Roman"/>
                                <w:i/>
                                <w:szCs w:val="22"/>
                                <w:lang w:val="es-MX" w:eastAsia="en-US"/>
                              </w:rPr>
                            </w:pPr>
                            <w:r w:rsidRPr="00C02C9B">
                              <w:rPr>
                                <w:rFonts w:ascii="Calibri" w:eastAsia="Calibri" w:hAnsi="Calibri" w:cs="Times New Roman"/>
                                <w:i/>
                                <w:sz w:val="22"/>
                                <w:szCs w:val="22"/>
                                <w:lang w:val="es-MX" w:eastAsia="en-US"/>
                              </w:rPr>
                              <w:t xml:space="preserve">El reto que imponen el bigdata, </w:t>
                            </w:r>
                            <w:r w:rsidRPr="0092574F">
                              <w:rPr>
                                <w:rFonts w:ascii="Calibri" w:eastAsia="Calibri" w:hAnsi="Calibri" w:cs="Times New Roman"/>
                                <w:i/>
                                <w:szCs w:val="22"/>
                                <w:lang w:val="es-MX" w:eastAsia="en-US"/>
                              </w:rPr>
                              <w:t>machine learning y blockchain a la abogacía, está lanzado desde hace tiempo y sólo los abogados que se actualicen en estos temas serán los que sean atractivos y rentables para las empresas.</w:t>
                            </w:r>
                          </w:p>
                          <w:p w:rsidR="00A46FD3" w:rsidRPr="0092574F" w:rsidRDefault="00A46FD3" w:rsidP="00A46FD3">
                            <w:pPr>
                              <w:numPr>
                                <w:ilvl w:val="0"/>
                                <w:numId w:val="20"/>
                              </w:numPr>
                              <w:spacing w:after="160" w:line="259" w:lineRule="auto"/>
                              <w:contextualSpacing/>
                              <w:jc w:val="both"/>
                              <w:rPr>
                                <w:rFonts w:ascii="Calibri" w:eastAsia="Calibri" w:hAnsi="Calibri" w:cs="Times New Roman"/>
                                <w:i/>
                                <w:szCs w:val="22"/>
                                <w:lang w:val="es-MX" w:eastAsia="en-US"/>
                              </w:rPr>
                            </w:pPr>
                            <w:r w:rsidRPr="0092574F">
                              <w:rPr>
                                <w:rFonts w:ascii="Calibri" w:eastAsia="Calibri" w:hAnsi="Calibri" w:cs="Times New Roman"/>
                                <w:i/>
                                <w:szCs w:val="22"/>
                                <w:lang w:val="es-MX" w:eastAsia="en-US"/>
                              </w:rPr>
                              <w:t>Para 2027 al menos el 10% del PIB mundial estará almacenado en plataformas blockchain. (World Economic Forum)</w:t>
                            </w:r>
                          </w:p>
                          <w:p w:rsidR="00827073" w:rsidRPr="0092574F" w:rsidRDefault="00827073" w:rsidP="00827073">
                            <w:pPr>
                              <w:spacing w:after="160" w:line="259" w:lineRule="auto"/>
                              <w:ind w:left="720"/>
                              <w:contextualSpacing/>
                              <w:jc w:val="both"/>
                              <w:rPr>
                                <w:rFonts w:ascii="Calibri" w:eastAsia="Calibri" w:hAnsi="Calibri" w:cs="Times New Roman"/>
                                <w:i/>
                                <w:szCs w:val="22"/>
                                <w:lang w:val="es-MX" w:eastAsia="en-US"/>
                              </w:rPr>
                            </w:pPr>
                          </w:p>
                          <w:p w:rsidR="00A46FD3" w:rsidRPr="00E21D4C" w:rsidRDefault="00C02C9B" w:rsidP="00E21D4C">
                            <w:pPr>
                              <w:shd w:val="clear" w:color="auto" w:fill="FFFFFF"/>
                              <w:spacing w:before="100" w:beforeAutospacing="1" w:after="100" w:afterAutospacing="1"/>
                              <w:rPr>
                                <w:rFonts w:ascii="Arial" w:eastAsia="Times New Roman" w:hAnsi="Arial" w:cs="Arial"/>
                                <w:i/>
                                <w:sz w:val="22"/>
                                <w:szCs w:val="22"/>
                                <w:lang w:val="es-MX" w:eastAsia="es-MX"/>
                              </w:rPr>
                            </w:pPr>
                            <w:r w:rsidRPr="0092574F">
                              <w:rPr>
                                <w:rFonts w:ascii="Arial" w:eastAsia="Times New Roman" w:hAnsi="Arial" w:cs="Arial"/>
                                <w:i/>
                                <w:szCs w:val="22"/>
                                <w:lang w:val="es-MX" w:eastAsia="es-MX"/>
                              </w:rPr>
                              <w:t>Por: Sergio Daniel López Fernández</w:t>
                            </w:r>
                            <w:r w:rsidR="00E21D4C" w:rsidRPr="0092574F">
                              <w:rPr>
                                <w:rFonts w:ascii="Arial" w:eastAsia="Times New Roman" w:hAnsi="Arial" w:cs="Arial"/>
                                <w:i/>
                                <w:szCs w:val="22"/>
                                <w:lang w:val="es-MX" w:eastAsia="es-MX"/>
                              </w:rPr>
                              <w:t>,</w:t>
                            </w:r>
                            <w:r w:rsidR="00E21D4C" w:rsidRPr="0092574F">
                              <w:rPr>
                                <w:sz w:val="28"/>
                              </w:rPr>
                              <w:t xml:space="preserve"> </w:t>
                            </w:r>
                            <w:r w:rsidR="00E21D4C" w:rsidRPr="0092574F">
                              <w:rPr>
                                <w:rFonts w:ascii="Arial" w:eastAsia="Times New Roman" w:hAnsi="Arial" w:cs="Arial"/>
                                <w:i/>
                                <w:szCs w:val="22"/>
                                <w:lang w:val="es-MX" w:eastAsia="es-MX"/>
                              </w:rPr>
                              <w:t xml:space="preserve">experto </w:t>
                            </w:r>
                            <w:r w:rsidR="00E21D4C" w:rsidRPr="00E21D4C">
                              <w:rPr>
                                <w:rFonts w:ascii="Arial" w:eastAsia="Times New Roman" w:hAnsi="Arial" w:cs="Arial"/>
                                <w:i/>
                                <w:sz w:val="22"/>
                                <w:szCs w:val="22"/>
                                <w:lang w:val="es-MX" w:eastAsia="es-MX"/>
                              </w:rPr>
                              <w:t>en Derecho y Catedrático en la EBC</w:t>
                            </w:r>
                          </w:p>
                          <w:p w:rsidR="00C02C9B" w:rsidRPr="00A46FD3" w:rsidRDefault="00C02C9B" w:rsidP="002159B3">
                            <w:pPr>
                              <w:shd w:val="clear" w:color="auto" w:fill="FFFFFF"/>
                              <w:spacing w:before="100" w:beforeAutospacing="1" w:after="100" w:afterAutospacing="1"/>
                              <w:jc w:val="both"/>
                              <w:rPr>
                                <w:rFonts w:ascii="Arial" w:eastAsia="Times New Roman" w:hAnsi="Arial" w:cs="Arial"/>
                                <w:i/>
                                <w:sz w:val="22"/>
                                <w:szCs w:val="22"/>
                                <w:lang w:val="es-MX" w:eastAsia="es-MX"/>
                              </w:rPr>
                            </w:pPr>
                            <w:r>
                              <w:rPr>
                                <w:rFonts w:ascii="Arial" w:eastAsia="Calibri" w:hAnsi="Arial" w:cs="Arial"/>
                                <w:lang w:val="es-MX" w:eastAsia="en-US"/>
                              </w:rPr>
                              <w:t>E</w:t>
                            </w:r>
                            <w:r w:rsidRPr="00C02C9B">
                              <w:rPr>
                                <w:rFonts w:ascii="Arial" w:eastAsia="Calibri" w:hAnsi="Arial" w:cs="Arial"/>
                                <w:lang w:val="es-MX" w:eastAsia="en-US"/>
                              </w:rPr>
                              <w:t>l mundo de los negocios está evolucionando constantemente con la llegada del Internet y esto ha hecho que las diferentes profesiones vayan también evolucionando de acuerdo a las necesidades de los mercados y de las economías en el mundo.</w:t>
                            </w:r>
                          </w:p>
                          <w:p w:rsidR="00C02C9B" w:rsidRDefault="00C02C9B" w:rsidP="00C02C9B">
                            <w:pPr>
                              <w:jc w:val="both"/>
                              <w:rPr>
                                <w:rFonts w:ascii="Arial" w:eastAsia="Calibri" w:hAnsi="Arial" w:cs="Arial"/>
                                <w:lang w:val="es-MX" w:eastAsia="en-US"/>
                              </w:rPr>
                            </w:pPr>
                            <w:r w:rsidRPr="00C02C9B">
                              <w:rPr>
                                <w:rFonts w:ascii="Arial" w:eastAsia="Calibri" w:hAnsi="Arial" w:cs="Arial"/>
                                <w:lang w:val="es-MX" w:eastAsia="en-US"/>
                              </w:rPr>
                              <w:t>En el caso de economías emergentes como México que no necesariamente dependen de una economía centralizada, el reto que imponen nuevas tecnologías como:</w:t>
                            </w:r>
                            <w:r w:rsidR="00A46FD3">
                              <w:rPr>
                                <w:rFonts w:ascii="Arial" w:eastAsia="Calibri" w:hAnsi="Arial" w:cs="Arial"/>
                                <w:lang w:val="es-MX" w:eastAsia="en-US"/>
                              </w:rPr>
                              <w:t xml:space="preserve"> </w:t>
                            </w:r>
                            <w:r w:rsidRPr="00C02C9B">
                              <w:rPr>
                                <w:rFonts w:ascii="Arial" w:eastAsia="Calibri" w:hAnsi="Arial" w:cs="Arial"/>
                                <w:lang w:val="es-MX" w:eastAsia="en-US"/>
                              </w:rPr>
                              <w:t xml:space="preserve">el </w:t>
                            </w:r>
                            <w:r w:rsidRPr="00827073">
                              <w:rPr>
                                <w:rFonts w:ascii="Arial" w:eastAsia="Calibri" w:hAnsi="Arial" w:cs="Arial"/>
                                <w:i/>
                                <w:lang w:val="es-MX" w:eastAsia="en-US"/>
                              </w:rPr>
                              <w:t>bigdata</w:t>
                            </w:r>
                            <w:r w:rsidRPr="00C02C9B">
                              <w:rPr>
                                <w:rFonts w:ascii="Arial" w:eastAsia="Calibri" w:hAnsi="Arial" w:cs="Arial"/>
                                <w:lang w:val="es-MX" w:eastAsia="en-US"/>
                              </w:rPr>
                              <w:t xml:space="preserve">, </w:t>
                            </w:r>
                            <w:r w:rsidRPr="0092574F">
                              <w:rPr>
                                <w:rFonts w:ascii="Arial" w:eastAsia="Calibri" w:hAnsi="Arial" w:cs="Arial"/>
                                <w:i/>
                                <w:lang w:val="es-MX" w:eastAsia="en-US"/>
                              </w:rPr>
                              <w:t>machine</w:t>
                            </w:r>
                            <w:r w:rsidRPr="00C02C9B">
                              <w:rPr>
                                <w:rFonts w:ascii="Arial" w:eastAsia="Calibri" w:hAnsi="Arial" w:cs="Arial"/>
                                <w:lang w:val="es-MX" w:eastAsia="en-US"/>
                              </w:rPr>
                              <w:t xml:space="preserve"> </w:t>
                            </w:r>
                            <w:r w:rsidRPr="00827073">
                              <w:rPr>
                                <w:rFonts w:ascii="Arial" w:eastAsia="Calibri" w:hAnsi="Arial" w:cs="Arial"/>
                                <w:i/>
                                <w:lang w:val="es-MX" w:eastAsia="en-US"/>
                              </w:rPr>
                              <w:t xml:space="preserve">learning </w:t>
                            </w:r>
                            <w:r w:rsidRPr="00C02C9B">
                              <w:rPr>
                                <w:rFonts w:ascii="Arial" w:eastAsia="Calibri" w:hAnsi="Arial" w:cs="Arial"/>
                                <w:lang w:val="es-MX" w:eastAsia="en-US"/>
                              </w:rPr>
                              <w:t xml:space="preserve">y </w:t>
                            </w:r>
                            <w:r w:rsidRPr="00827073">
                              <w:rPr>
                                <w:rFonts w:ascii="Arial" w:eastAsia="Calibri" w:hAnsi="Arial" w:cs="Arial"/>
                                <w:i/>
                                <w:lang w:val="es-MX" w:eastAsia="en-US"/>
                              </w:rPr>
                              <w:t>blockchain</w:t>
                            </w:r>
                            <w:r w:rsidRPr="00C02C9B">
                              <w:rPr>
                                <w:rFonts w:ascii="Arial" w:eastAsia="Calibri" w:hAnsi="Arial" w:cs="Arial"/>
                                <w:lang w:val="es-MX" w:eastAsia="en-US"/>
                              </w:rPr>
                              <w:t xml:space="preserve"> a la abogacía, está lanzado desde hace tiempo y sólo los abogados que se actualicen en estos temas serán los que sean atractivos y rentables para las empresas.</w:t>
                            </w:r>
                          </w:p>
                          <w:p w:rsidR="00A46FD3" w:rsidRPr="00C02C9B" w:rsidRDefault="00A46FD3" w:rsidP="00C02C9B">
                            <w:pPr>
                              <w:jc w:val="both"/>
                              <w:rPr>
                                <w:rFonts w:ascii="Arial" w:eastAsia="Calibri" w:hAnsi="Arial" w:cs="Arial"/>
                                <w:lang w:val="es-MX" w:eastAsia="en-US"/>
                              </w:rPr>
                            </w:pPr>
                          </w:p>
                          <w:p w:rsidR="00C02C9B" w:rsidRDefault="00827073" w:rsidP="00C02C9B">
                            <w:pPr>
                              <w:jc w:val="both"/>
                              <w:rPr>
                                <w:rFonts w:ascii="Arial" w:eastAsia="Calibri" w:hAnsi="Arial" w:cs="Arial"/>
                                <w:lang w:val="es-MX" w:eastAsia="en-US"/>
                              </w:rPr>
                            </w:pPr>
                            <w:r>
                              <w:rPr>
                                <w:rFonts w:ascii="Arial" w:eastAsia="Calibri" w:hAnsi="Arial" w:cs="Arial"/>
                                <w:lang w:val="es-MX" w:eastAsia="en-US"/>
                              </w:rPr>
                              <w:t>En mi opinión</w:t>
                            </w:r>
                            <w:r w:rsidR="00C02C9B" w:rsidRPr="00C02C9B">
                              <w:rPr>
                                <w:rFonts w:ascii="Arial" w:eastAsia="Calibri" w:hAnsi="Arial" w:cs="Arial"/>
                                <w:lang w:val="es-MX" w:eastAsia="en-US"/>
                              </w:rPr>
                              <w:t xml:space="preserve"> el fenómeno económico y jurídico del que hoy todos hablamos</w:t>
                            </w:r>
                            <w:r w:rsidR="0092574F">
                              <w:rPr>
                                <w:rFonts w:ascii="Arial" w:eastAsia="Calibri" w:hAnsi="Arial" w:cs="Arial"/>
                                <w:lang w:val="es-MX" w:eastAsia="en-US"/>
                              </w:rPr>
                              <w:t xml:space="preserve"> es el </w:t>
                            </w:r>
                            <w:r w:rsidR="00C02C9B" w:rsidRPr="00C02C9B">
                              <w:rPr>
                                <w:rFonts w:ascii="Arial" w:eastAsia="Calibri" w:hAnsi="Arial" w:cs="Arial"/>
                                <w:lang w:val="es-MX" w:eastAsia="en-US"/>
                              </w:rPr>
                              <w:t>Bitcoin, este activo virtual o criptomoneda que en los últimos años ha tenido mucha difusión en los di</w:t>
                            </w:r>
                            <w:r w:rsidR="0092574F">
                              <w:rPr>
                                <w:rFonts w:ascii="Arial" w:eastAsia="Calibri" w:hAnsi="Arial" w:cs="Arial"/>
                                <w:lang w:val="es-MX" w:eastAsia="en-US"/>
                              </w:rPr>
                              <w:t>ferentes medios económicos, l</w:t>
                            </w:r>
                            <w:r w:rsidR="00C02C9B" w:rsidRPr="00C02C9B">
                              <w:rPr>
                                <w:rFonts w:ascii="Arial" w:eastAsia="Calibri" w:hAnsi="Arial" w:cs="Arial"/>
                                <w:lang w:val="es-MX" w:eastAsia="en-US"/>
                              </w:rPr>
                              <w:t>ogra</w:t>
                            </w:r>
                            <w:r w:rsidR="0092574F">
                              <w:rPr>
                                <w:rFonts w:ascii="Arial" w:eastAsia="Calibri" w:hAnsi="Arial" w:cs="Arial"/>
                                <w:lang w:val="es-MX" w:eastAsia="en-US"/>
                              </w:rPr>
                              <w:t xml:space="preserve">ndo que al día de hoy </w:t>
                            </w:r>
                            <w:r w:rsidR="00C02C9B" w:rsidRPr="00C02C9B">
                              <w:rPr>
                                <w:rFonts w:ascii="Arial" w:eastAsia="Calibri" w:hAnsi="Arial" w:cs="Arial"/>
                                <w:lang w:val="es-MX" w:eastAsia="en-US"/>
                              </w:rPr>
                              <w:t>su valor sea cien por ciento especulativo, siendo equiparable aproximadamente a la cantidad de $10,000 dólares americanos.</w:t>
                            </w:r>
                          </w:p>
                          <w:p w:rsidR="00827073" w:rsidRDefault="00827073" w:rsidP="00C02C9B">
                            <w:pPr>
                              <w:jc w:val="both"/>
                              <w:rPr>
                                <w:rFonts w:ascii="Arial" w:eastAsia="Calibri" w:hAnsi="Arial" w:cs="Arial"/>
                                <w:lang w:val="es-MX" w:eastAsia="en-US"/>
                              </w:rPr>
                            </w:pPr>
                          </w:p>
                          <w:p w:rsidR="00C02C9B" w:rsidRPr="00827073" w:rsidRDefault="00827073" w:rsidP="00C02C9B">
                            <w:pPr>
                              <w:jc w:val="both"/>
                              <w:rPr>
                                <w:rFonts w:ascii="Arial" w:eastAsia="Calibri" w:hAnsi="Arial" w:cs="Arial"/>
                                <w:b/>
                                <w:lang w:val="es-MX" w:eastAsia="en-US"/>
                              </w:rPr>
                            </w:pPr>
                            <w:r w:rsidRPr="00827073">
                              <w:rPr>
                                <w:rFonts w:ascii="Arial" w:eastAsia="Calibri" w:hAnsi="Arial" w:cs="Arial"/>
                                <w:b/>
                                <w:lang w:val="es-MX" w:eastAsia="en-US"/>
                              </w:rPr>
                              <w:t>¿Qué hay en cuánto a regulación?</w:t>
                            </w:r>
                          </w:p>
                          <w:p w:rsidR="00C02C9B" w:rsidRDefault="00C02C9B" w:rsidP="00C02C9B">
                            <w:pPr>
                              <w:jc w:val="both"/>
                              <w:rPr>
                                <w:rFonts w:ascii="Arial" w:eastAsia="Calibri" w:hAnsi="Arial" w:cs="Arial"/>
                                <w:lang w:val="es-MX" w:eastAsia="en-US"/>
                              </w:rPr>
                            </w:pPr>
                            <w:r w:rsidRPr="00C02C9B">
                              <w:rPr>
                                <w:rFonts w:ascii="Arial" w:eastAsia="Calibri" w:hAnsi="Arial" w:cs="Arial"/>
                                <w:lang w:val="es-MX" w:eastAsia="en-US"/>
                              </w:rPr>
                              <w:t>Esto</w:t>
                            </w:r>
                            <w:r w:rsidR="00A46FD3">
                              <w:rPr>
                                <w:rFonts w:ascii="Arial" w:eastAsia="Calibri" w:hAnsi="Arial" w:cs="Arial"/>
                                <w:lang w:val="es-MX" w:eastAsia="en-US"/>
                              </w:rPr>
                              <w:t xml:space="preserve"> ha generado</w:t>
                            </w:r>
                            <w:r w:rsidRPr="00C02C9B">
                              <w:rPr>
                                <w:rFonts w:ascii="Arial" w:eastAsia="Calibri" w:hAnsi="Arial" w:cs="Arial"/>
                                <w:lang w:val="es-MX" w:eastAsia="en-US"/>
                              </w:rPr>
                              <w:t xml:space="preserve"> </w:t>
                            </w:r>
                            <w:r w:rsidR="00A46FD3">
                              <w:rPr>
                                <w:rFonts w:ascii="Arial" w:eastAsia="Calibri" w:hAnsi="Arial" w:cs="Arial"/>
                                <w:lang w:val="es-MX" w:eastAsia="en-US"/>
                              </w:rPr>
                              <w:t>atracción de diferentes actores del ecosistema emprendedor e inclusive empresas,</w:t>
                            </w:r>
                            <w:r w:rsidRPr="00C02C9B">
                              <w:rPr>
                                <w:rFonts w:ascii="Arial" w:eastAsia="Calibri" w:hAnsi="Arial" w:cs="Arial"/>
                                <w:lang w:val="es-MX" w:eastAsia="en-US"/>
                              </w:rPr>
                              <w:t xml:space="preserve"> que han creado diferentes plataformas o sistemas, como el </w:t>
                            </w:r>
                            <w:r w:rsidRPr="00C02C9B">
                              <w:rPr>
                                <w:rFonts w:ascii="Arial" w:eastAsia="Calibri" w:hAnsi="Arial" w:cs="Arial"/>
                                <w:i/>
                                <w:lang w:val="es-MX" w:eastAsia="en-US"/>
                              </w:rPr>
                              <w:t>blockchain</w:t>
                            </w:r>
                            <w:r w:rsidRPr="00C02C9B">
                              <w:rPr>
                                <w:rFonts w:ascii="Arial" w:eastAsia="Calibri" w:hAnsi="Arial" w:cs="Arial"/>
                                <w:lang w:val="es-MX" w:eastAsia="en-US"/>
                              </w:rPr>
                              <w:t xml:space="preserve"> para validar y autenticar las operaciones con estos activos virtuales. </w:t>
                            </w:r>
                            <w:r w:rsidR="00827073">
                              <w:rPr>
                                <w:rFonts w:ascii="Arial" w:eastAsia="Calibri" w:hAnsi="Arial" w:cs="Arial"/>
                                <w:lang w:val="es-MX" w:eastAsia="en-US"/>
                              </w:rPr>
                              <w:t>Pero ¿Q</w:t>
                            </w:r>
                            <w:r w:rsidR="00A46FD3">
                              <w:rPr>
                                <w:rFonts w:ascii="Arial" w:eastAsia="Calibri" w:hAnsi="Arial" w:cs="Arial"/>
                                <w:lang w:val="es-MX" w:eastAsia="en-US"/>
                              </w:rPr>
                              <w:t>ué</w:t>
                            </w:r>
                            <w:r w:rsidR="0092574F">
                              <w:rPr>
                                <w:rFonts w:ascii="Arial" w:eastAsia="Calibri" w:hAnsi="Arial" w:cs="Arial"/>
                                <w:lang w:val="es-MX" w:eastAsia="en-US"/>
                              </w:rPr>
                              <w:t xml:space="preserve"> sucede</w:t>
                            </w:r>
                            <w:r w:rsidRPr="00C02C9B">
                              <w:rPr>
                                <w:rFonts w:ascii="Arial" w:eastAsia="Calibri" w:hAnsi="Arial" w:cs="Arial"/>
                                <w:lang w:val="es-MX" w:eastAsia="en-US"/>
                              </w:rPr>
                              <w:t xml:space="preserve"> en</w:t>
                            </w:r>
                            <w:r w:rsidR="00A46FD3">
                              <w:rPr>
                                <w:rFonts w:ascii="Arial" w:eastAsia="Calibri" w:hAnsi="Arial" w:cs="Arial"/>
                                <w:lang w:val="es-MX" w:eastAsia="en-US"/>
                              </w:rPr>
                              <w:t xml:space="preserve"> cuanto a la regulación del tema</w:t>
                            </w:r>
                            <w:r w:rsidR="00827073">
                              <w:rPr>
                                <w:rFonts w:ascii="Arial" w:eastAsia="Calibri" w:hAnsi="Arial" w:cs="Arial"/>
                                <w:lang w:val="es-MX" w:eastAsia="en-US"/>
                              </w:rPr>
                              <w:t>? y ¿Quién la realiza?</w:t>
                            </w:r>
                          </w:p>
                          <w:p w:rsidR="00A46FD3" w:rsidRDefault="00A46FD3" w:rsidP="00A46FD3">
                            <w:pPr>
                              <w:jc w:val="both"/>
                              <w:rPr>
                                <w:rFonts w:ascii="Arial" w:eastAsia="MS Mincho" w:hAnsi="Arial" w:cs="Arial"/>
                                <w:lang w:eastAsia="en-US"/>
                              </w:rPr>
                            </w:pPr>
                          </w:p>
                          <w:p w:rsidR="00E83D79" w:rsidRPr="00D74678" w:rsidRDefault="00E83D79" w:rsidP="00E83D79">
                            <w:pPr>
                              <w:jc w:val="both"/>
                              <w:rPr>
                                <w:rFonts w:ascii="Arial" w:eastAsia="Times New Roman" w:hAnsi="Arial" w:cs="Arial"/>
                                <w:lang w:val="es-MX" w:eastAsia="es-MX"/>
                              </w:rPr>
                            </w:pPr>
                          </w:p>
                          <w:p w:rsidR="00712F09" w:rsidRPr="00D74678" w:rsidRDefault="00712F09" w:rsidP="00F12421">
                            <w:pPr>
                              <w:spacing w:after="200"/>
                              <w:ind w:left="-142"/>
                              <w:jc w:val="both"/>
                              <w:rPr>
                                <w:rFonts w:ascii="Arial" w:eastAsia="Calibri" w:hAnsi="Arial" w:cs="Arial"/>
                                <w:b/>
                                <w:bCs/>
                                <w:lang w:val="es-MX" w:eastAsia="ja-JP"/>
                              </w:rPr>
                            </w:pPr>
                          </w:p>
                          <w:p w:rsidR="00383AC8" w:rsidRDefault="00383AC8" w:rsidP="00F12421">
                            <w:pPr>
                              <w:spacing w:after="200"/>
                              <w:ind w:left="-142"/>
                              <w:jc w:val="both"/>
                              <w:rPr>
                                <w:rFonts w:ascii="Calibri" w:eastAsia="Calibri" w:hAnsi="Calibri" w:cs="Times New Roman"/>
                                <w:sz w:val="22"/>
                                <w:szCs w:val="22"/>
                                <w:lang w:val="es-MX" w:eastAsia="en-US"/>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Pr="00D8362B" w:rsidRDefault="00437506" w:rsidP="00926D4A">
                            <w:pPr>
                              <w:spacing w:after="200" w:line="276" w:lineRule="auto"/>
                              <w:jc w:val="both"/>
                              <w:rPr>
                                <w:rFonts w:ascii="Arial" w:eastAsia="Calibri" w:hAnsi="Arial" w:cs="Arial"/>
                                <w:sz w:val="22"/>
                                <w:szCs w:val="22"/>
                                <w:lang w:val="es-MX" w:eastAsia="ja-JP"/>
                              </w:rPr>
                            </w:pPr>
                          </w:p>
                          <w:p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rsidR="00430343" w:rsidRPr="00430343" w:rsidRDefault="00430343" w:rsidP="000B43F7">
                            <w:pPr>
                              <w:pStyle w:val="NormalWeb"/>
                              <w:jc w:val="both"/>
                              <w:rPr>
                                <w:rFonts w:ascii="Arial" w:eastAsia="Calibri" w:hAnsi="Arial" w:cs="Arial"/>
                                <w:color w:val="000000"/>
                                <w:sz w:val="20"/>
                                <w:szCs w:val="20"/>
                                <w:lang w:val="es-MX" w:eastAsia="en-US"/>
                              </w:rPr>
                            </w:pPr>
                          </w:p>
                          <w:p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64FC0" w:rsidRPr="00F64FC0" w:rsidRDefault="00F64FC0" w:rsidP="00761716">
                            <w:pPr>
                              <w:spacing w:line="259" w:lineRule="auto"/>
                              <w:jc w:val="both"/>
                              <w:rPr>
                                <w:rFonts w:ascii="Calibri" w:eastAsia="Calibri" w:hAnsi="Calibri" w:cs="Times New Roman"/>
                                <w:sz w:val="22"/>
                                <w:szCs w:val="22"/>
                                <w:lang w:val="es-MX" w:eastAsia="en-US"/>
                              </w:rPr>
                            </w:pPr>
                          </w:p>
                          <w:p w:rsidR="00F64FC0" w:rsidRPr="00AE3816" w:rsidRDefault="00F64FC0" w:rsidP="00AE3816">
                            <w:pPr>
                              <w:spacing w:after="200" w:line="276" w:lineRule="auto"/>
                              <w:jc w:val="both"/>
                              <w:rPr>
                                <w:rFonts w:ascii="Arial" w:eastAsia="Calibri" w:hAnsi="Arial" w:cs="Arial"/>
                                <w:sz w:val="22"/>
                                <w:szCs w:val="22"/>
                                <w:lang w:val="es-MX" w:eastAsia="ja-JP"/>
                              </w:rPr>
                            </w:pPr>
                          </w:p>
                          <w:p w:rsidR="00AE3816" w:rsidRDefault="00AE3816" w:rsidP="00AE3816">
                            <w:pPr>
                              <w:spacing w:after="200" w:line="276" w:lineRule="auto"/>
                              <w:jc w:val="both"/>
                              <w:rPr>
                                <w:rFonts w:ascii="Arial" w:eastAsia="Calibri" w:hAnsi="Arial" w:cs="Arial"/>
                                <w:sz w:val="22"/>
                                <w:szCs w:val="22"/>
                                <w:lang w:val="es-MX" w:eastAsia="ja-JP"/>
                              </w:rPr>
                            </w:pPr>
                          </w:p>
                          <w:p w:rsidR="00AE3816" w:rsidRPr="0039538C" w:rsidRDefault="00AE3816" w:rsidP="00AE3816">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3CBCF" id="_x0000_t202" coordsize="21600,21600" o:spt="202" path="m,l,21600r21600,l21600,xe">
                <v:stroke joinstyle="miter"/>
                <v:path gradientshapeok="t" o:connecttype="rect"/>
              </v:shapetype>
              <v:shape id="Cuadro de texto 3" o:spid="_x0000_s1026" type="#_x0000_t202" style="position:absolute;margin-left:-27.3pt;margin-top:32.7pt;width:483.7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2psgIAAKsFAAAOAAAAZHJzL2Uyb0RvYy54bWysVN9P2zAQfp+0/8Hye0lS0hYiUhSKOk1C&#10;gAYTz65j02iJz7PdNh3a/76zk5SO7YVpL8n57vP57rsfF5dtU5OtMLYCldPkJKZEKA5lpZ5z+vVx&#10;OTqjxDqmSlaDEjndC0sv5x8/XOx0JsawhroUhqATZbOdzunaOZ1FkeVr0TB7AlooNEowDXN4NM9R&#10;adgOvTd1NI7jabQDU2oDXFiL2uvOSOfBv5SCuzsprXCkzinG5sLXhO/Kf6P5BcueDdPrivdhsH+I&#10;omGVwkcPrq6ZY2Rjqj9cNRU3YEG6Ew5NBFJWXIQcMJskfpPNw5ppEXJBcqw+0GT/n1t+u703pCpz&#10;ekqJYg2WaLFhpQFSCuJE64CcepJ22maIfdCIdu0VtFjsQW9R6XNvpWn8H7MiaEe69weK0RPhqJwm&#10;6el0PKGEo22WjNNZHIoQvV7XxrpPAhrihZwarGGglm1vrMNQEDpA/GsKllVdhzrW6jcFAjuNCI3Q&#10;3WYZhoKiR/qgQpFeFpPZuJhNzkfTYpKM0iQ+GxVFPB5dL4u4iNPl4jy9+unzRZ/D/chz0uUeJLev&#10;hfdaqy9CIqWBAq8IzSwWtSFbhm3IOBfKBfZChIj2KIlZvOdijw95hPzec7ljZHgZlDtcbioFJvD9&#10;Juzy2xCy7PBIxlHeXnTtqu17ZQXlHlvFQDdxVvNlheW8YdbdM4Mjht2Ba8Pd4UfWsMsp9BIlazA/&#10;/qb3eOx8tFKyw5HNqf2+YUZQUn9WOBPnSZr6GQ+HFCuKB3NsWR1b1KZZAJYjwQWleRA93tWDKA00&#10;T7hdCv8qmpji+HZO3SAuXLdIcDtxURQBhFOtmbtRD5p71746vlkf2ydmdN/RfqxuYRhulr1p7A7r&#10;byooNg5kFbreE9yx2hOPGyH0Y7+9/Mo5PgfU646d/wIAAP//AwBQSwMEFAAGAAgAAAAhAECjKJnf&#10;AAAACwEAAA8AAABkcnMvZG93bnJldi54bWxMj8tOwzAQRfdI/IM1SOxaO1USmhCnQiC2IMpDYufG&#10;0yQiHkex24S/Z1jBcnSP7j1T7RY3iDNOofekIVkrEEiNtz21Gt5eH1dbECEasmbwhBq+McCuvryo&#10;TGn9TC943sdWcAmF0mjoYhxLKUPToTNh7Uckzo5+cibyObXSTmbmcjfIjVK5dKYnXujMiPcdNl/7&#10;k9Pw/nT8/EjVc/vgsnH2i5LkCqn19dVydwsi4hL/YPjVZ3Wo2engT2SDGDSssjRnVEOepSAYKJJN&#10;AeLAZLK9SUHWlfz/Q/0DAAD//wMAUEsBAi0AFAAGAAgAAAAhALaDOJL+AAAA4QEAABMAAAAAAAAA&#10;AAAAAAAAAAAAAFtDb250ZW50X1R5cGVzXS54bWxQSwECLQAUAAYACAAAACEAOP0h/9YAAACUAQAA&#10;CwAAAAAAAAAAAAAAAAAvAQAAX3JlbHMvLnJlbHNQSwECLQAUAAYACAAAACEArAxtqbICAACrBQAA&#10;DgAAAAAAAAAAAAAAAAAuAgAAZHJzL2Uyb0RvYy54bWxQSwECLQAUAAYACAAAACEAQKMomd8AAAAL&#10;AQAADwAAAAAAAAAAAAAAAAAMBQAAZHJzL2Rvd25yZXYueG1sUEsFBgAAAAAEAAQA8wAAABgGAAAA&#10;AA==&#10;" filled="f" stroked="f">
                <v:textbox>
                  <w:txbxContent>
                    <w:p w:rsidR="00383AC8" w:rsidRPr="00383AC8" w:rsidRDefault="00383AC8" w:rsidP="00383AC8">
                      <w:pPr>
                        <w:jc w:val="both"/>
                        <w:rPr>
                          <w:rFonts w:ascii="Cambria" w:eastAsia="MS Mincho" w:hAnsi="Cambria" w:cs="Times New Roman"/>
                          <w:lang w:eastAsia="en-US"/>
                        </w:rPr>
                      </w:pPr>
                    </w:p>
                    <w:p w:rsidR="00C02C9B" w:rsidRDefault="00C02C9B" w:rsidP="00C02C9B">
                      <w:pPr>
                        <w:shd w:val="clear" w:color="auto" w:fill="FFFFFF"/>
                        <w:spacing w:before="100" w:beforeAutospacing="1" w:after="100" w:afterAutospacing="1"/>
                        <w:jc w:val="center"/>
                        <w:rPr>
                          <w:rFonts w:ascii="Arial" w:eastAsia="Times New Roman" w:hAnsi="Arial" w:cs="Arial"/>
                          <w:b/>
                          <w:sz w:val="28"/>
                          <w:szCs w:val="28"/>
                          <w:lang w:val="es-MX" w:eastAsia="es-MX"/>
                        </w:rPr>
                      </w:pPr>
                      <w:r w:rsidRPr="00C02C9B">
                        <w:rPr>
                          <w:rFonts w:ascii="Arial" w:eastAsia="Times New Roman" w:hAnsi="Arial" w:cs="Arial"/>
                          <w:b/>
                          <w:sz w:val="28"/>
                          <w:szCs w:val="28"/>
                          <w:lang w:val="es-MX" w:eastAsia="es-MX"/>
                        </w:rPr>
                        <w:t>DEL INTERNET, LAS CRIPTOMONEDAS Y LOS RETOS DE LOS NUEVOS ABOGADOS</w:t>
                      </w:r>
                    </w:p>
                    <w:p w:rsidR="00A46FD3" w:rsidRPr="0092574F" w:rsidRDefault="00C02C9B" w:rsidP="00A46FD3">
                      <w:pPr>
                        <w:numPr>
                          <w:ilvl w:val="0"/>
                          <w:numId w:val="20"/>
                        </w:numPr>
                        <w:spacing w:after="160" w:line="259" w:lineRule="auto"/>
                        <w:contextualSpacing/>
                        <w:jc w:val="both"/>
                        <w:rPr>
                          <w:rFonts w:ascii="Calibri" w:eastAsia="Calibri" w:hAnsi="Calibri" w:cs="Times New Roman"/>
                          <w:i/>
                          <w:szCs w:val="22"/>
                          <w:lang w:val="es-MX" w:eastAsia="en-US"/>
                        </w:rPr>
                      </w:pPr>
                      <w:r w:rsidRPr="00C02C9B">
                        <w:rPr>
                          <w:rFonts w:ascii="Calibri" w:eastAsia="Calibri" w:hAnsi="Calibri" w:cs="Times New Roman"/>
                          <w:i/>
                          <w:sz w:val="22"/>
                          <w:szCs w:val="22"/>
                          <w:lang w:val="es-MX" w:eastAsia="en-US"/>
                        </w:rPr>
                        <w:t xml:space="preserve">El reto que imponen el </w:t>
                      </w:r>
                      <w:proofErr w:type="spellStart"/>
                      <w:r w:rsidRPr="00C02C9B">
                        <w:rPr>
                          <w:rFonts w:ascii="Calibri" w:eastAsia="Calibri" w:hAnsi="Calibri" w:cs="Times New Roman"/>
                          <w:i/>
                          <w:sz w:val="22"/>
                          <w:szCs w:val="22"/>
                          <w:lang w:val="es-MX" w:eastAsia="en-US"/>
                        </w:rPr>
                        <w:t>bigdata</w:t>
                      </w:r>
                      <w:proofErr w:type="spellEnd"/>
                      <w:r w:rsidRPr="00C02C9B">
                        <w:rPr>
                          <w:rFonts w:ascii="Calibri" w:eastAsia="Calibri" w:hAnsi="Calibri" w:cs="Times New Roman"/>
                          <w:i/>
                          <w:sz w:val="22"/>
                          <w:szCs w:val="22"/>
                          <w:lang w:val="es-MX" w:eastAsia="en-US"/>
                        </w:rPr>
                        <w:t xml:space="preserve">, </w:t>
                      </w:r>
                      <w:r w:rsidRPr="0092574F">
                        <w:rPr>
                          <w:rFonts w:ascii="Calibri" w:eastAsia="Calibri" w:hAnsi="Calibri" w:cs="Times New Roman"/>
                          <w:i/>
                          <w:szCs w:val="22"/>
                          <w:lang w:val="es-MX" w:eastAsia="en-US"/>
                        </w:rPr>
                        <w:t xml:space="preserve">machine </w:t>
                      </w:r>
                      <w:proofErr w:type="spellStart"/>
                      <w:r w:rsidRPr="0092574F">
                        <w:rPr>
                          <w:rFonts w:ascii="Calibri" w:eastAsia="Calibri" w:hAnsi="Calibri" w:cs="Times New Roman"/>
                          <w:i/>
                          <w:szCs w:val="22"/>
                          <w:lang w:val="es-MX" w:eastAsia="en-US"/>
                        </w:rPr>
                        <w:t>learning</w:t>
                      </w:r>
                      <w:proofErr w:type="spellEnd"/>
                      <w:r w:rsidRPr="0092574F">
                        <w:rPr>
                          <w:rFonts w:ascii="Calibri" w:eastAsia="Calibri" w:hAnsi="Calibri" w:cs="Times New Roman"/>
                          <w:i/>
                          <w:szCs w:val="22"/>
                          <w:lang w:val="es-MX" w:eastAsia="en-US"/>
                        </w:rPr>
                        <w:t xml:space="preserve"> y </w:t>
                      </w:r>
                      <w:proofErr w:type="spellStart"/>
                      <w:r w:rsidRPr="0092574F">
                        <w:rPr>
                          <w:rFonts w:ascii="Calibri" w:eastAsia="Calibri" w:hAnsi="Calibri" w:cs="Times New Roman"/>
                          <w:i/>
                          <w:szCs w:val="22"/>
                          <w:lang w:val="es-MX" w:eastAsia="en-US"/>
                        </w:rPr>
                        <w:t>blockchain</w:t>
                      </w:r>
                      <w:proofErr w:type="spellEnd"/>
                      <w:r w:rsidRPr="0092574F">
                        <w:rPr>
                          <w:rFonts w:ascii="Calibri" w:eastAsia="Calibri" w:hAnsi="Calibri" w:cs="Times New Roman"/>
                          <w:i/>
                          <w:szCs w:val="22"/>
                          <w:lang w:val="es-MX" w:eastAsia="en-US"/>
                        </w:rPr>
                        <w:t xml:space="preserve"> a la abogacía, está lanzado desde hace tiempo y sólo los abogados que se actualicen en estos temas serán los que sean atractivos y rentables para las empresas.</w:t>
                      </w:r>
                    </w:p>
                    <w:p w:rsidR="00A46FD3" w:rsidRPr="0092574F" w:rsidRDefault="00A46FD3" w:rsidP="00A46FD3">
                      <w:pPr>
                        <w:numPr>
                          <w:ilvl w:val="0"/>
                          <w:numId w:val="20"/>
                        </w:numPr>
                        <w:spacing w:after="160" w:line="259" w:lineRule="auto"/>
                        <w:contextualSpacing/>
                        <w:jc w:val="both"/>
                        <w:rPr>
                          <w:rFonts w:ascii="Calibri" w:eastAsia="Calibri" w:hAnsi="Calibri" w:cs="Times New Roman"/>
                          <w:i/>
                          <w:szCs w:val="22"/>
                          <w:lang w:val="es-MX" w:eastAsia="en-US"/>
                        </w:rPr>
                      </w:pPr>
                      <w:r w:rsidRPr="0092574F">
                        <w:rPr>
                          <w:rFonts w:ascii="Calibri" w:eastAsia="Calibri" w:hAnsi="Calibri" w:cs="Times New Roman"/>
                          <w:i/>
                          <w:szCs w:val="22"/>
                          <w:lang w:val="es-MX" w:eastAsia="en-US"/>
                        </w:rPr>
                        <w:t xml:space="preserve">Para 2027 al menos el 10% del PIB mundial estará almacenado en plataformas </w:t>
                      </w:r>
                      <w:proofErr w:type="spellStart"/>
                      <w:r w:rsidRPr="0092574F">
                        <w:rPr>
                          <w:rFonts w:ascii="Calibri" w:eastAsia="Calibri" w:hAnsi="Calibri" w:cs="Times New Roman"/>
                          <w:i/>
                          <w:szCs w:val="22"/>
                          <w:lang w:val="es-MX" w:eastAsia="en-US"/>
                        </w:rPr>
                        <w:t>blockchain</w:t>
                      </w:r>
                      <w:proofErr w:type="spellEnd"/>
                      <w:r w:rsidRPr="0092574F">
                        <w:rPr>
                          <w:rFonts w:ascii="Calibri" w:eastAsia="Calibri" w:hAnsi="Calibri" w:cs="Times New Roman"/>
                          <w:i/>
                          <w:szCs w:val="22"/>
                          <w:lang w:val="es-MX" w:eastAsia="en-US"/>
                        </w:rPr>
                        <w:t>. (</w:t>
                      </w:r>
                      <w:proofErr w:type="spellStart"/>
                      <w:r w:rsidRPr="0092574F">
                        <w:rPr>
                          <w:rFonts w:ascii="Calibri" w:eastAsia="Calibri" w:hAnsi="Calibri" w:cs="Times New Roman"/>
                          <w:i/>
                          <w:szCs w:val="22"/>
                          <w:lang w:val="es-MX" w:eastAsia="en-US"/>
                        </w:rPr>
                        <w:t>World</w:t>
                      </w:r>
                      <w:proofErr w:type="spellEnd"/>
                      <w:r w:rsidRPr="0092574F">
                        <w:rPr>
                          <w:rFonts w:ascii="Calibri" w:eastAsia="Calibri" w:hAnsi="Calibri" w:cs="Times New Roman"/>
                          <w:i/>
                          <w:szCs w:val="22"/>
                          <w:lang w:val="es-MX" w:eastAsia="en-US"/>
                        </w:rPr>
                        <w:t xml:space="preserve"> </w:t>
                      </w:r>
                      <w:proofErr w:type="spellStart"/>
                      <w:r w:rsidRPr="0092574F">
                        <w:rPr>
                          <w:rFonts w:ascii="Calibri" w:eastAsia="Calibri" w:hAnsi="Calibri" w:cs="Times New Roman"/>
                          <w:i/>
                          <w:szCs w:val="22"/>
                          <w:lang w:val="es-MX" w:eastAsia="en-US"/>
                        </w:rPr>
                        <w:t>Economic</w:t>
                      </w:r>
                      <w:proofErr w:type="spellEnd"/>
                      <w:r w:rsidRPr="0092574F">
                        <w:rPr>
                          <w:rFonts w:ascii="Calibri" w:eastAsia="Calibri" w:hAnsi="Calibri" w:cs="Times New Roman"/>
                          <w:i/>
                          <w:szCs w:val="22"/>
                          <w:lang w:val="es-MX" w:eastAsia="en-US"/>
                        </w:rPr>
                        <w:t xml:space="preserve"> </w:t>
                      </w:r>
                      <w:proofErr w:type="spellStart"/>
                      <w:r w:rsidRPr="0092574F">
                        <w:rPr>
                          <w:rFonts w:ascii="Calibri" w:eastAsia="Calibri" w:hAnsi="Calibri" w:cs="Times New Roman"/>
                          <w:i/>
                          <w:szCs w:val="22"/>
                          <w:lang w:val="es-MX" w:eastAsia="en-US"/>
                        </w:rPr>
                        <w:t>Forum</w:t>
                      </w:r>
                      <w:proofErr w:type="spellEnd"/>
                      <w:r w:rsidRPr="0092574F">
                        <w:rPr>
                          <w:rFonts w:ascii="Calibri" w:eastAsia="Calibri" w:hAnsi="Calibri" w:cs="Times New Roman"/>
                          <w:i/>
                          <w:szCs w:val="22"/>
                          <w:lang w:val="es-MX" w:eastAsia="en-US"/>
                        </w:rPr>
                        <w:t>)</w:t>
                      </w:r>
                    </w:p>
                    <w:p w:rsidR="00827073" w:rsidRPr="0092574F" w:rsidRDefault="00827073" w:rsidP="00827073">
                      <w:pPr>
                        <w:spacing w:after="160" w:line="259" w:lineRule="auto"/>
                        <w:ind w:left="720"/>
                        <w:contextualSpacing/>
                        <w:jc w:val="both"/>
                        <w:rPr>
                          <w:rFonts w:ascii="Calibri" w:eastAsia="Calibri" w:hAnsi="Calibri" w:cs="Times New Roman"/>
                          <w:i/>
                          <w:szCs w:val="22"/>
                          <w:lang w:val="es-MX" w:eastAsia="en-US"/>
                        </w:rPr>
                      </w:pPr>
                    </w:p>
                    <w:p w:rsidR="00A46FD3" w:rsidRPr="00E21D4C" w:rsidRDefault="00C02C9B" w:rsidP="00E21D4C">
                      <w:pPr>
                        <w:shd w:val="clear" w:color="auto" w:fill="FFFFFF"/>
                        <w:spacing w:before="100" w:beforeAutospacing="1" w:after="100" w:afterAutospacing="1"/>
                        <w:rPr>
                          <w:rFonts w:ascii="Arial" w:eastAsia="Times New Roman" w:hAnsi="Arial" w:cs="Arial"/>
                          <w:i/>
                          <w:sz w:val="22"/>
                          <w:szCs w:val="22"/>
                          <w:lang w:val="es-MX" w:eastAsia="es-MX"/>
                        </w:rPr>
                      </w:pPr>
                      <w:r w:rsidRPr="0092574F">
                        <w:rPr>
                          <w:rFonts w:ascii="Arial" w:eastAsia="Times New Roman" w:hAnsi="Arial" w:cs="Arial"/>
                          <w:i/>
                          <w:szCs w:val="22"/>
                          <w:lang w:val="es-MX" w:eastAsia="es-MX"/>
                        </w:rPr>
                        <w:t>Por: Sergio Daniel López Fernández</w:t>
                      </w:r>
                      <w:r w:rsidR="00E21D4C" w:rsidRPr="0092574F">
                        <w:rPr>
                          <w:rFonts w:ascii="Arial" w:eastAsia="Times New Roman" w:hAnsi="Arial" w:cs="Arial"/>
                          <w:i/>
                          <w:szCs w:val="22"/>
                          <w:lang w:val="es-MX" w:eastAsia="es-MX"/>
                        </w:rPr>
                        <w:t>,</w:t>
                      </w:r>
                      <w:r w:rsidR="00E21D4C" w:rsidRPr="0092574F">
                        <w:rPr>
                          <w:sz w:val="28"/>
                        </w:rPr>
                        <w:t xml:space="preserve"> </w:t>
                      </w:r>
                      <w:r w:rsidR="00E21D4C" w:rsidRPr="0092574F">
                        <w:rPr>
                          <w:rFonts w:ascii="Arial" w:eastAsia="Times New Roman" w:hAnsi="Arial" w:cs="Arial"/>
                          <w:i/>
                          <w:szCs w:val="22"/>
                          <w:lang w:val="es-MX" w:eastAsia="es-MX"/>
                        </w:rPr>
                        <w:t xml:space="preserve">experto </w:t>
                      </w:r>
                      <w:r w:rsidR="00E21D4C" w:rsidRPr="00E21D4C">
                        <w:rPr>
                          <w:rFonts w:ascii="Arial" w:eastAsia="Times New Roman" w:hAnsi="Arial" w:cs="Arial"/>
                          <w:i/>
                          <w:sz w:val="22"/>
                          <w:szCs w:val="22"/>
                          <w:lang w:val="es-MX" w:eastAsia="es-MX"/>
                        </w:rPr>
                        <w:t>en Derecho y Catedrático en la EBC</w:t>
                      </w:r>
                    </w:p>
                    <w:p w:rsidR="00C02C9B" w:rsidRPr="00A46FD3" w:rsidRDefault="00C02C9B" w:rsidP="002159B3">
                      <w:pPr>
                        <w:shd w:val="clear" w:color="auto" w:fill="FFFFFF"/>
                        <w:spacing w:before="100" w:beforeAutospacing="1" w:after="100" w:afterAutospacing="1"/>
                        <w:jc w:val="both"/>
                        <w:rPr>
                          <w:rFonts w:ascii="Arial" w:eastAsia="Times New Roman" w:hAnsi="Arial" w:cs="Arial"/>
                          <w:i/>
                          <w:sz w:val="22"/>
                          <w:szCs w:val="22"/>
                          <w:lang w:val="es-MX" w:eastAsia="es-MX"/>
                        </w:rPr>
                      </w:pPr>
                      <w:r>
                        <w:rPr>
                          <w:rFonts w:ascii="Arial" w:eastAsia="Calibri" w:hAnsi="Arial" w:cs="Arial"/>
                          <w:lang w:val="es-MX" w:eastAsia="en-US"/>
                        </w:rPr>
                        <w:t>E</w:t>
                      </w:r>
                      <w:r w:rsidRPr="00C02C9B">
                        <w:rPr>
                          <w:rFonts w:ascii="Arial" w:eastAsia="Calibri" w:hAnsi="Arial" w:cs="Arial"/>
                          <w:lang w:val="es-MX" w:eastAsia="en-US"/>
                        </w:rPr>
                        <w:t>l mundo de los negocios está evolucionando constantemente con la llegada del Internet y esto ha hecho que las diferentes profesiones vayan también evolucionando de acuerdo a las necesidades de los mercados y de las economías en el mundo.</w:t>
                      </w:r>
                    </w:p>
                    <w:p w:rsidR="00C02C9B" w:rsidRDefault="00C02C9B" w:rsidP="00C02C9B">
                      <w:pPr>
                        <w:jc w:val="both"/>
                        <w:rPr>
                          <w:rFonts w:ascii="Arial" w:eastAsia="Calibri" w:hAnsi="Arial" w:cs="Arial"/>
                          <w:lang w:val="es-MX" w:eastAsia="en-US"/>
                        </w:rPr>
                      </w:pPr>
                      <w:r w:rsidRPr="00C02C9B">
                        <w:rPr>
                          <w:rFonts w:ascii="Arial" w:eastAsia="Calibri" w:hAnsi="Arial" w:cs="Arial"/>
                          <w:lang w:val="es-MX" w:eastAsia="en-US"/>
                        </w:rPr>
                        <w:t>En el caso de economías emergentes como México que no necesariamente dependen de una economía centralizada, el reto que imponen nuevas tecnologías como:</w:t>
                      </w:r>
                      <w:r w:rsidR="00A46FD3">
                        <w:rPr>
                          <w:rFonts w:ascii="Arial" w:eastAsia="Calibri" w:hAnsi="Arial" w:cs="Arial"/>
                          <w:lang w:val="es-MX" w:eastAsia="en-US"/>
                        </w:rPr>
                        <w:t xml:space="preserve"> </w:t>
                      </w:r>
                      <w:r w:rsidRPr="00C02C9B">
                        <w:rPr>
                          <w:rFonts w:ascii="Arial" w:eastAsia="Calibri" w:hAnsi="Arial" w:cs="Arial"/>
                          <w:lang w:val="es-MX" w:eastAsia="en-US"/>
                        </w:rPr>
                        <w:t xml:space="preserve">el </w:t>
                      </w:r>
                      <w:proofErr w:type="spellStart"/>
                      <w:r w:rsidRPr="00827073">
                        <w:rPr>
                          <w:rFonts w:ascii="Arial" w:eastAsia="Calibri" w:hAnsi="Arial" w:cs="Arial"/>
                          <w:i/>
                          <w:lang w:val="es-MX" w:eastAsia="en-US"/>
                        </w:rPr>
                        <w:t>bigdata</w:t>
                      </w:r>
                      <w:proofErr w:type="spellEnd"/>
                      <w:r w:rsidRPr="00C02C9B">
                        <w:rPr>
                          <w:rFonts w:ascii="Arial" w:eastAsia="Calibri" w:hAnsi="Arial" w:cs="Arial"/>
                          <w:lang w:val="es-MX" w:eastAsia="en-US"/>
                        </w:rPr>
                        <w:t xml:space="preserve">, </w:t>
                      </w:r>
                      <w:r w:rsidRPr="0092574F">
                        <w:rPr>
                          <w:rFonts w:ascii="Arial" w:eastAsia="Calibri" w:hAnsi="Arial" w:cs="Arial"/>
                          <w:i/>
                          <w:lang w:val="es-MX" w:eastAsia="en-US"/>
                        </w:rPr>
                        <w:t>machine</w:t>
                      </w:r>
                      <w:r w:rsidRPr="00C02C9B">
                        <w:rPr>
                          <w:rFonts w:ascii="Arial" w:eastAsia="Calibri" w:hAnsi="Arial" w:cs="Arial"/>
                          <w:lang w:val="es-MX" w:eastAsia="en-US"/>
                        </w:rPr>
                        <w:t xml:space="preserve"> </w:t>
                      </w:r>
                      <w:proofErr w:type="spellStart"/>
                      <w:r w:rsidRPr="00827073">
                        <w:rPr>
                          <w:rFonts w:ascii="Arial" w:eastAsia="Calibri" w:hAnsi="Arial" w:cs="Arial"/>
                          <w:i/>
                          <w:lang w:val="es-MX" w:eastAsia="en-US"/>
                        </w:rPr>
                        <w:t>learning</w:t>
                      </w:r>
                      <w:proofErr w:type="spellEnd"/>
                      <w:r w:rsidRPr="00827073">
                        <w:rPr>
                          <w:rFonts w:ascii="Arial" w:eastAsia="Calibri" w:hAnsi="Arial" w:cs="Arial"/>
                          <w:i/>
                          <w:lang w:val="es-MX" w:eastAsia="en-US"/>
                        </w:rPr>
                        <w:t xml:space="preserve"> </w:t>
                      </w:r>
                      <w:r w:rsidRPr="00C02C9B">
                        <w:rPr>
                          <w:rFonts w:ascii="Arial" w:eastAsia="Calibri" w:hAnsi="Arial" w:cs="Arial"/>
                          <w:lang w:val="es-MX" w:eastAsia="en-US"/>
                        </w:rPr>
                        <w:t xml:space="preserve">y </w:t>
                      </w:r>
                      <w:proofErr w:type="spellStart"/>
                      <w:r w:rsidRPr="00827073">
                        <w:rPr>
                          <w:rFonts w:ascii="Arial" w:eastAsia="Calibri" w:hAnsi="Arial" w:cs="Arial"/>
                          <w:i/>
                          <w:lang w:val="es-MX" w:eastAsia="en-US"/>
                        </w:rPr>
                        <w:t>blockchain</w:t>
                      </w:r>
                      <w:proofErr w:type="spellEnd"/>
                      <w:r w:rsidRPr="00C02C9B">
                        <w:rPr>
                          <w:rFonts w:ascii="Arial" w:eastAsia="Calibri" w:hAnsi="Arial" w:cs="Arial"/>
                          <w:lang w:val="es-MX" w:eastAsia="en-US"/>
                        </w:rPr>
                        <w:t xml:space="preserve"> a la abogacía, está lanzado desde hace tiempo y sólo los abogados que se actualicen en estos temas serán los que sean atractivos y rentables para las empresas.</w:t>
                      </w:r>
                    </w:p>
                    <w:p w:rsidR="00A46FD3" w:rsidRPr="00C02C9B" w:rsidRDefault="00A46FD3" w:rsidP="00C02C9B">
                      <w:pPr>
                        <w:jc w:val="both"/>
                        <w:rPr>
                          <w:rFonts w:ascii="Arial" w:eastAsia="Calibri" w:hAnsi="Arial" w:cs="Arial"/>
                          <w:lang w:val="es-MX" w:eastAsia="en-US"/>
                        </w:rPr>
                      </w:pPr>
                    </w:p>
                    <w:p w:rsidR="00C02C9B" w:rsidRDefault="00827073" w:rsidP="00C02C9B">
                      <w:pPr>
                        <w:jc w:val="both"/>
                        <w:rPr>
                          <w:rFonts w:ascii="Arial" w:eastAsia="Calibri" w:hAnsi="Arial" w:cs="Arial"/>
                          <w:lang w:val="es-MX" w:eastAsia="en-US"/>
                        </w:rPr>
                      </w:pPr>
                      <w:r>
                        <w:rPr>
                          <w:rFonts w:ascii="Arial" w:eastAsia="Calibri" w:hAnsi="Arial" w:cs="Arial"/>
                          <w:lang w:val="es-MX" w:eastAsia="en-US"/>
                        </w:rPr>
                        <w:t>En mi opinión</w:t>
                      </w:r>
                      <w:r w:rsidR="00C02C9B" w:rsidRPr="00C02C9B">
                        <w:rPr>
                          <w:rFonts w:ascii="Arial" w:eastAsia="Calibri" w:hAnsi="Arial" w:cs="Arial"/>
                          <w:lang w:val="es-MX" w:eastAsia="en-US"/>
                        </w:rPr>
                        <w:t xml:space="preserve"> el fenómeno económico y jurídico del que hoy todos hablamos</w:t>
                      </w:r>
                      <w:r w:rsidR="0092574F">
                        <w:rPr>
                          <w:rFonts w:ascii="Arial" w:eastAsia="Calibri" w:hAnsi="Arial" w:cs="Arial"/>
                          <w:lang w:val="es-MX" w:eastAsia="en-US"/>
                        </w:rPr>
                        <w:t xml:space="preserve"> es el </w:t>
                      </w:r>
                      <w:proofErr w:type="spellStart"/>
                      <w:r w:rsidR="00C02C9B" w:rsidRPr="00C02C9B">
                        <w:rPr>
                          <w:rFonts w:ascii="Arial" w:eastAsia="Calibri" w:hAnsi="Arial" w:cs="Arial"/>
                          <w:lang w:val="es-MX" w:eastAsia="en-US"/>
                        </w:rPr>
                        <w:t>Bitcoin</w:t>
                      </w:r>
                      <w:proofErr w:type="spellEnd"/>
                      <w:r w:rsidR="00C02C9B" w:rsidRPr="00C02C9B">
                        <w:rPr>
                          <w:rFonts w:ascii="Arial" w:eastAsia="Calibri" w:hAnsi="Arial" w:cs="Arial"/>
                          <w:lang w:val="es-MX" w:eastAsia="en-US"/>
                        </w:rPr>
                        <w:t xml:space="preserve">, este activo virtual o </w:t>
                      </w:r>
                      <w:proofErr w:type="spellStart"/>
                      <w:r w:rsidR="00C02C9B" w:rsidRPr="00C02C9B">
                        <w:rPr>
                          <w:rFonts w:ascii="Arial" w:eastAsia="Calibri" w:hAnsi="Arial" w:cs="Arial"/>
                          <w:lang w:val="es-MX" w:eastAsia="en-US"/>
                        </w:rPr>
                        <w:t>criptomoneda</w:t>
                      </w:r>
                      <w:proofErr w:type="spellEnd"/>
                      <w:r w:rsidR="00C02C9B" w:rsidRPr="00C02C9B">
                        <w:rPr>
                          <w:rFonts w:ascii="Arial" w:eastAsia="Calibri" w:hAnsi="Arial" w:cs="Arial"/>
                          <w:lang w:val="es-MX" w:eastAsia="en-US"/>
                        </w:rPr>
                        <w:t xml:space="preserve"> que en los últimos años ha tenido mucha difusión en los di</w:t>
                      </w:r>
                      <w:r w:rsidR="0092574F">
                        <w:rPr>
                          <w:rFonts w:ascii="Arial" w:eastAsia="Calibri" w:hAnsi="Arial" w:cs="Arial"/>
                          <w:lang w:val="es-MX" w:eastAsia="en-US"/>
                        </w:rPr>
                        <w:t>ferentes medios económicos, l</w:t>
                      </w:r>
                      <w:r w:rsidR="00C02C9B" w:rsidRPr="00C02C9B">
                        <w:rPr>
                          <w:rFonts w:ascii="Arial" w:eastAsia="Calibri" w:hAnsi="Arial" w:cs="Arial"/>
                          <w:lang w:val="es-MX" w:eastAsia="en-US"/>
                        </w:rPr>
                        <w:t>ogra</w:t>
                      </w:r>
                      <w:r w:rsidR="0092574F">
                        <w:rPr>
                          <w:rFonts w:ascii="Arial" w:eastAsia="Calibri" w:hAnsi="Arial" w:cs="Arial"/>
                          <w:lang w:val="es-MX" w:eastAsia="en-US"/>
                        </w:rPr>
                        <w:t xml:space="preserve">ndo que al día de hoy </w:t>
                      </w:r>
                      <w:r w:rsidR="00C02C9B" w:rsidRPr="00C02C9B">
                        <w:rPr>
                          <w:rFonts w:ascii="Arial" w:eastAsia="Calibri" w:hAnsi="Arial" w:cs="Arial"/>
                          <w:lang w:val="es-MX" w:eastAsia="en-US"/>
                        </w:rPr>
                        <w:t>su valor sea cien por ciento especulativo, siendo equiparable aproximadamente a la cantidad de $10,000 dólares americanos.</w:t>
                      </w:r>
                    </w:p>
                    <w:p w:rsidR="00827073" w:rsidRDefault="00827073" w:rsidP="00C02C9B">
                      <w:pPr>
                        <w:jc w:val="both"/>
                        <w:rPr>
                          <w:rFonts w:ascii="Arial" w:eastAsia="Calibri" w:hAnsi="Arial" w:cs="Arial"/>
                          <w:lang w:val="es-MX" w:eastAsia="en-US"/>
                        </w:rPr>
                      </w:pPr>
                    </w:p>
                    <w:p w:rsidR="00C02C9B" w:rsidRPr="00827073" w:rsidRDefault="00827073" w:rsidP="00C02C9B">
                      <w:pPr>
                        <w:jc w:val="both"/>
                        <w:rPr>
                          <w:rFonts w:ascii="Arial" w:eastAsia="Calibri" w:hAnsi="Arial" w:cs="Arial"/>
                          <w:b/>
                          <w:lang w:val="es-MX" w:eastAsia="en-US"/>
                        </w:rPr>
                      </w:pPr>
                      <w:r w:rsidRPr="00827073">
                        <w:rPr>
                          <w:rFonts w:ascii="Arial" w:eastAsia="Calibri" w:hAnsi="Arial" w:cs="Arial"/>
                          <w:b/>
                          <w:lang w:val="es-MX" w:eastAsia="en-US"/>
                        </w:rPr>
                        <w:t>¿Qué hay en cuánto a regulación?</w:t>
                      </w:r>
                    </w:p>
                    <w:p w:rsidR="00C02C9B" w:rsidRDefault="00C02C9B" w:rsidP="00C02C9B">
                      <w:pPr>
                        <w:jc w:val="both"/>
                        <w:rPr>
                          <w:rFonts w:ascii="Arial" w:eastAsia="Calibri" w:hAnsi="Arial" w:cs="Arial"/>
                          <w:lang w:val="es-MX" w:eastAsia="en-US"/>
                        </w:rPr>
                      </w:pPr>
                      <w:r w:rsidRPr="00C02C9B">
                        <w:rPr>
                          <w:rFonts w:ascii="Arial" w:eastAsia="Calibri" w:hAnsi="Arial" w:cs="Arial"/>
                          <w:lang w:val="es-MX" w:eastAsia="en-US"/>
                        </w:rPr>
                        <w:t>Esto</w:t>
                      </w:r>
                      <w:r w:rsidR="00A46FD3">
                        <w:rPr>
                          <w:rFonts w:ascii="Arial" w:eastAsia="Calibri" w:hAnsi="Arial" w:cs="Arial"/>
                          <w:lang w:val="es-MX" w:eastAsia="en-US"/>
                        </w:rPr>
                        <w:t xml:space="preserve"> ha generado</w:t>
                      </w:r>
                      <w:r w:rsidRPr="00C02C9B">
                        <w:rPr>
                          <w:rFonts w:ascii="Arial" w:eastAsia="Calibri" w:hAnsi="Arial" w:cs="Arial"/>
                          <w:lang w:val="es-MX" w:eastAsia="en-US"/>
                        </w:rPr>
                        <w:t xml:space="preserve"> </w:t>
                      </w:r>
                      <w:r w:rsidR="00A46FD3">
                        <w:rPr>
                          <w:rFonts w:ascii="Arial" w:eastAsia="Calibri" w:hAnsi="Arial" w:cs="Arial"/>
                          <w:lang w:val="es-MX" w:eastAsia="en-US"/>
                        </w:rPr>
                        <w:t>atracción de diferentes actores del ecosistema emprendedor e inclusive empresas,</w:t>
                      </w:r>
                      <w:r w:rsidRPr="00C02C9B">
                        <w:rPr>
                          <w:rFonts w:ascii="Arial" w:eastAsia="Calibri" w:hAnsi="Arial" w:cs="Arial"/>
                          <w:lang w:val="es-MX" w:eastAsia="en-US"/>
                        </w:rPr>
                        <w:t xml:space="preserve"> que han creado diferentes plataformas o sistemas, como el </w:t>
                      </w:r>
                      <w:proofErr w:type="spellStart"/>
                      <w:r w:rsidRPr="00C02C9B">
                        <w:rPr>
                          <w:rFonts w:ascii="Arial" w:eastAsia="Calibri" w:hAnsi="Arial" w:cs="Arial"/>
                          <w:i/>
                          <w:lang w:val="es-MX" w:eastAsia="en-US"/>
                        </w:rPr>
                        <w:t>blockchain</w:t>
                      </w:r>
                      <w:proofErr w:type="spellEnd"/>
                      <w:r w:rsidRPr="00C02C9B">
                        <w:rPr>
                          <w:rFonts w:ascii="Arial" w:eastAsia="Calibri" w:hAnsi="Arial" w:cs="Arial"/>
                          <w:lang w:val="es-MX" w:eastAsia="en-US"/>
                        </w:rPr>
                        <w:t xml:space="preserve"> para validar y autenticar las operaciones con estos activos virtuales. </w:t>
                      </w:r>
                      <w:r w:rsidR="00827073">
                        <w:rPr>
                          <w:rFonts w:ascii="Arial" w:eastAsia="Calibri" w:hAnsi="Arial" w:cs="Arial"/>
                          <w:lang w:val="es-MX" w:eastAsia="en-US"/>
                        </w:rPr>
                        <w:t>Pero ¿Q</w:t>
                      </w:r>
                      <w:r w:rsidR="00A46FD3">
                        <w:rPr>
                          <w:rFonts w:ascii="Arial" w:eastAsia="Calibri" w:hAnsi="Arial" w:cs="Arial"/>
                          <w:lang w:val="es-MX" w:eastAsia="en-US"/>
                        </w:rPr>
                        <w:t>ué</w:t>
                      </w:r>
                      <w:r w:rsidR="0092574F">
                        <w:rPr>
                          <w:rFonts w:ascii="Arial" w:eastAsia="Calibri" w:hAnsi="Arial" w:cs="Arial"/>
                          <w:lang w:val="es-MX" w:eastAsia="en-US"/>
                        </w:rPr>
                        <w:t xml:space="preserve"> sucede</w:t>
                      </w:r>
                      <w:r w:rsidRPr="00C02C9B">
                        <w:rPr>
                          <w:rFonts w:ascii="Arial" w:eastAsia="Calibri" w:hAnsi="Arial" w:cs="Arial"/>
                          <w:lang w:val="es-MX" w:eastAsia="en-US"/>
                        </w:rPr>
                        <w:t xml:space="preserve"> en</w:t>
                      </w:r>
                      <w:r w:rsidR="00A46FD3">
                        <w:rPr>
                          <w:rFonts w:ascii="Arial" w:eastAsia="Calibri" w:hAnsi="Arial" w:cs="Arial"/>
                          <w:lang w:val="es-MX" w:eastAsia="en-US"/>
                        </w:rPr>
                        <w:t xml:space="preserve"> cuanto a la regulación del tema</w:t>
                      </w:r>
                      <w:r w:rsidR="00827073">
                        <w:rPr>
                          <w:rFonts w:ascii="Arial" w:eastAsia="Calibri" w:hAnsi="Arial" w:cs="Arial"/>
                          <w:lang w:val="es-MX" w:eastAsia="en-US"/>
                        </w:rPr>
                        <w:t>? y ¿Quién la realiza?</w:t>
                      </w:r>
                    </w:p>
                    <w:p w:rsidR="00A46FD3" w:rsidRDefault="00A46FD3" w:rsidP="00A46FD3">
                      <w:pPr>
                        <w:jc w:val="both"/>
                        <w:rPr>
                          <w:rFonts w:ascii="Arial" w:eastAsia="MS Mincho" w:hAnsi="Arial" w:cs="Arial"/>
                          <w:lang w:eastAsia="en-US"/>
                        </w:rPr>
                      </w:pPr>
                    </w:p>
                    <w:p w:rsidR="00E83D79" w:rsidRPr="00D74678" w:rsidRDefault="00E83D79" w:rsidP="00E83D79">
                      <w:pPr>
                        <w:jc w:val="both"/>
                        <w:rPr>
                          <w:rFonts w:ascii="Arial" w:eastAsia="Times New Roman" w:hAnsi="Arial" w:cs="Arial"/>
                          <w:lang w:val="es-MX" w:eastAsia="es-MX"/>
                        </w:rPr>
                      </w:pPr>
                    </w:p>
                    <w:p w:rsidR="00712F09" w:rsidRPr="00D74678" w:rsidRDefault="00712F09" w:rsidP="00F12421">
                      <w:pPr>
                        <w:spacing w:after="200"/>
                        <w:ind w:left="-142"/>
                        <w:jc w:val="both"/>
                        <w:rPr>
                          <w:rFonts w:ascii="Arial" w:eastAsia="Calibri" w:hAnsi="Arial" w:cs="Arial"/>
                          <w:b/>
                          <w:bCs/>
                          <w:lang w:val="es-MX" w:eastAsia="ja-JP"/>
                        </w:rPr>
                      </w:pPr>
                    </w:p>
                    <w:p w:rsidR="00383AC8" w:rsidRDefault="00383AC8" w:rsidP="00F12421">
                      <w:pPr>
                        <w:spacing w:after="200"/>
                        <w:ind w:left="-142"/>
                        <w:jc w:val="both"/>
                        <w:rPr>
                          <w:rFonts w:ascii="Calibri" w:eastAsia="Calibri" w:hAnsi="Calibri" w:cs="Times New Roman"/>
                          <w:sz w:val="22"/>
                          <w:szCs w:val="22"/>
                          <w:lang w:val="es-MX" w:eastAsia="en-US"/>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Pr="00D8362B" w:rsidRDefault="00437506" w:rsidP="00926D4A">
                      <w:pPr>
                        <w:spacing w:after="200" w:line="276" w:lineRule="auto"/>
                        <w:jc w:val="both"/>
                        <w:rPr>
                          <w:rFonts w:ascii="Arial" w:eastAsia="Calibri" w:hAnsi="Arial" w:cs="Arial"/>
                          <w:sz w:val="22"/>
                          <w:szCs w:val="22"/>
                          <w:lang w:val="es-MX" w:eastAsia="ja-JP"/>
                        </w:rPr>
                      </w:pPr>
                    </w:p>
                    <w:p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rsidR="00430343" w:rsidRPr="00430343" w:rsidRDefault="00430343" w:rsidP="000B43F7">
                      <w:pPr>
                        <w:pStyle w:val="NormalWeb"/>
                        <w:jc w:val="both"/>
                        <w:rPr>
                          <w:rFonts w:ascii="Arial" w:eastAsia="Calibri" w:hAnsi="Arial" w:cs="Arial"/>
                          <w:color w:val="000000"/>
                          <w:sz w:val="20"/>
                          <w:szCs w:val="20"/>
                          <w:lang w:val="es-MX" w:eastAsia="en-US"/>
                        </w:rPr>
                      </w:pPr>
                    </w:p>
                    <w:p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64FC0" w:rsidRPr="00F64FC0" w:rsidRDefault="00F64FC0" w:rsidP="00761716">
                      <w:pPr>
                        <w:spacing w:line="259" w:lineRule="auto"/>
                        <w:jc w:val="both"/>
                        <w:rPr>
                          <w:rFonts w:ascii="Calibri" w:eastAsia="Calibri" w:hAnsi="Calibri" w:cs="Times New Roman"/>
                          <w:sz w:val="22"/>
                          <w:szCs w:val="22"/>
                          <w:lang w:val="es-MX" w:eastAsia="en-US"/>
                        </w:rPr>
                      </w:pPr>
                    </w:p>
                    <w:p w:rsidR="00F64FC0" w:rsidRPr="00AE3816" w:rsidRDefault="00F64FC0" w:rsidP="00AE3816">
                      <w:pPr>
                        <w:spacing w:after="200" w:line="276" w:lineRule="auto"/>
                        <w:jc w:val="both"/>
                        <w:rPr>
                          <w:rFonts w:ascii="Arial" w:eastAsia="Calibri" w:hAnsi="Arial" w:cs="Arial"/>
                          <w:sz w:val="22"/>
                          <w:szCs w:val="22"/>
                          <w:lang w:val="es-MX" w:eastAsia="ja-JP"/>
                        </w:rPr>
                      </w:pPr>
                    </w:p>
                    <w:p w:rsidR="00AE3816" w:rsidRDefault="00AE3816" w:rsidP="00AE3816">
                      <w:pPr>
                        <w:spacing w:after="200" w:line="276" w:lineRule="auto"/>
                        <w:jc w:val="both"/>
                        <w:rPr>
                          <w:rFonts w:ascii="Arial" w:eastAsia="Calibri" w:hAnsi="Arial" w:cs="Arial"/>
                          <w:sz w:val="22"/>
                          <w:szCs w:val="22"/>
                          <w:lang w:val="es-MX" w:eastAsia="ja-JP"/>
                        </w:rPr>
                      </w:pPr>
                    </w:p>
                    <w:p w:rsidR="00AE3816" w:rsidRPr="0039538C" w:rsidRDefault="00AE3816" w:rsidP="00AE3816">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r w:rsidR="00920CAF">
        <w:rPr>
          <w:noProof/>
          <w:lang w:val="es-MX" w:eastAsia="es-MX"/>
        </w:rPr>
        <mc:AlternateContent>
          <mc:Choice Requires="wps">
            <w:drawing>
              <wp:anchor distT="0" distB="0" distL="114300" distR="114300" simplePos="0" relativeHeight="251659264" behindDoc="0" locked="0" layoutInCell="1" allowOverlap="1" wp14:anchorId="6EE9E85D" wp14:editId="1E842B8D">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20CAF" w:rsidRPr="00920CAF" w:rsidRDefault="003B43E0" w:rsidP="002A71D0">
                            <w:pPr>
                              <w:rPr>
                                <w:rFonts w:ascii="Helvetica" w:hAnsi="Helvetica"/>
                                <w:b/>
                                <w:bCs/>
                                <w:color w:val="228DDE"/>
                                <w:spacing w:val="200"/>
                              </w:rPr>
                            </w:pPr>
                            <w:r>
                              <w:rPr>
                                <w:rFonts w:ascii="Helvetica" w:hAnsi="Helvetica"/>
                                <w:b/>
                                <w:bCs/>
                                <w:color w:val="228DDE"/>
                                <w:spacing w:val="200"/>
                              </w:rPr>
                              <w:t>ARTÍCULO DE OPINIÓN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E9E85D"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3B43E0" w:rsidP="002A71D0">
                      <w:pPr>
                        <w:rPr>
                          <w:rFonts w:ascii="Helvetica" w:hAnsi="Helvetica"/>
                          <w:b/>
                          <w:bCs/>
                          <w:color w:val="228DDE"/>
                          <w:spacing w:val="200"/>
                        </w:rPr>
                      </w:pPr>
                      <w:r>
                        <w:rPr>
                          <w:rFonts w:ascii="Helvetica" w:hAnsi="Helvetica"/>
                          <w:b/>
                          <w:bCs/>
                          <w:color w:val="228DDE"/>
                          <w:spacing w:val="200"/>
                        </w:rPr>
                        <w:t>ARTÍCULO DE OPINIÓN</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rsidR="00827073" w:rsidRPr="00176BDF" w:rsidRDefault="00827073" w:rsidP="00827073">
      <w:pPr>
        <w:jc w:val="both"/>
        <w:rPr>
          <w:rFonts w:ascii="Arial" w:eastAsia="Calibri" w:hAnsi="Arial" w:cs="Arial"/>
          <w:lang w:val="es-MX" w:eastAsia="en-US"/>
        </w:rPr>
      </w:pPr>
      <w:r w:rsidRPr="00C02C9B">
        <w:rPr>
          <w:rFonts w:ascii="Arial" w:eastAsia="Calibri" w:hAnsi="Arial" w:cs="Arial"/>
          <w:lang w:val="es-MX" w:eastAsia="en-US"/>
        </w:rPr>
        <w:lastRenderedPageBreak/>
        <w:t>Hoy en día existen más de 100 activos virtuales en la red que están teniendo un crecimiento especulativo muy interesante, tanto así que</w:t>
      </w:r>
      <w:r w:rsidR="00562106">
        <w:rPr>
          <w:rFonts w:ascii="Arial" w:eastAsia="Calibri" w:hAnsi="Arial" w:cs="Arial"/>
          <w:lang w:val="es-MX" w:eastAsia="en-US"/>
        </w:rPr>
        <w:t xml:space="preserve"> </w:t>
      </w:r>
      <w:r w:rsidR="0092574F">
        <w:rPr>
          <w:rFonts w:ascii="Arial" w:eastAsia="Calibri" w:hAnsi="Arial" w:cs="Arial"/>
          <w:lang w:val="es-MX" w:eastAsia="en-US"/>
        </w:rPr>
        <w:t xml:space="preserve">existen </w:t>
      </w:r>
      <w:r w:rsidRPr="00C02C9B">
        <w:rPr>
          <w:rFonts w:ascii="Arial" w:eastAsia="Calibri" w:hAnsi="Arial" w:cs="Arial"/>
          <w:lang w:val="es-MX" w:eastAsia="en-US"/>
        </w:rPr>
        <w:t>empresas que sí reconocen estos activos virtuales para el pago de bienes o servicios como los casos de Amazón y Ebay. Esta situación, plantea a los abogados, una pregunta que además la mayoría de sus clientes hace: ¿Qué certeza jurídica tengo al momento de comprar una criptomoneda?</w:t>
      </w:r>
    </w:p>
    <w:p w:rsidR="00827073" w:rsidRDefault="00827073" w:rsidP="00C02C9B">
      <w:pPr>
        <w:jc w:val="both"/>
        <w:rPr>
          <w:rFonts w:ascii="Arial" w:eastAsia="Calibri" w:hAnsi="Arial" w:cs="Arial"/>
          <w:lang w:val="es-MX" w:eastAsia="en-US"/>
        </w:rPr>
      </w:pPr>
    </w:p>
    <w:p w:rsidR="00C02C9B" w:rsidRPr="00C02C9B" w:rsidRDefault="00C02C9B" w:rsidP="00C02C9B">
      <w:pPr>
        <w:jc w:val="both"/>
        <w:rPr>
          <w:rFonts w:ascii="Arial" w:eastAsia="Calibri" w:hAnsi="Arial" w:cs="Arial"/>
          <w:lang w:val="es-MX" w:eastAsia="en-US"/>
        </w:rPr>
      </w:pPr>
      <w:r w:rsidRPr="00C02C9B">
        <w:rPr>
          <w:rFonts w:ascii="Arial" w:eastAsia="Calibri" w:hAnsi="Arial" w:cs="Arial"/>
          <w:lang w:val="es-MX" w:eastAsia="en-US"/>
        </w:rPr>
        <w:t>En México la Ley Fintech regula este t</w:t>
      </w:r>
      <w:r w:rsidR="0092574F">
        <w:rPr>
          <w:rFonts w:ascii="Arial" w:eastAsia="Calibri" w:hAnsi="Arial" w:cs="Arial"/>
          <w:lang w:val="es-MX" w:eastAsia="en-US"/>
        </w:rPr>
        <w:t xml:space="preserve">ipo de actividades, sin embargo </w:t>
      </w:r>
      <w:r w:rsidRPr="00C02C9B">
        <w:rPr>
          <w:rFonts w:ascii="Arial" w:eastAsia="Calibri" w:hAnsi="Arial" w:cs="Arial"/>
          <w:lang w:val="es-MX" w:eastAsia="en-US"/>
        </w:rPr>
        <w:t>hace falta fortalecerla, actualmente está siendo analizada en la Cámara de Diputados para su aprobación y será Banxico quien se encargará de definir bajo qué condiciones podrán</w:t>
      </w:r>
      <w:r>
        <w:rPr>
          <w:rFonts w:ascii="Arial" w:eastAsia="Calibri" w:hAnsi="Arial" w:cs="Arial"/>
          <w:lang w:val="es-MX" w:eastAsia="en-US"/>
        </w:rPr>
        <w:t xml:space="preserve"> </w:t>
      </w:r>
      <w:r w:rsidRPr="00C02C9B">
        <w:rPr>
          <w:rFonts w:ascii="Arial" w:eastAsia="Calibri" w:hAnsi="Arial" w:cs="Arial"/>
          <w:lang w:val="es-MX" w:eastAsia="en-US"/>
        </w:rPr>
        <w:t>operar estos activos financieros, así como su regulación.</w:t>
      </w:r>
    </w:p>
    <w:p w:rsidR="003B43E0" w:rsidRDefault="003B43E0" w:rsidP="00C02C9B">
      <w:pPr>
        <w:contextualSpacing/>
        <w:jc w:val="both"/>
        <w:rPr>
          <w:rFonts w:ascii="Arial" w:eastAsia="Calibri" w:hAnsi="Arial" w:cs="Arial"/>
          <w:lang w:val="es-MX" w:eastAsia="en-US"/>
        </w:rPr>
      </w:pPr>
    </w:p>
    <w:p w:rsidR="00827073" w:rsidRPr="00827073" w:rsidRDefault="00562106" w:rsidP="00C02C9B">
      <w:pPr>
        <w:contextualSpacing/>
        <w:jc w:val="both"/>
        <w:rPr>
          <w:rFonts w:ascii="Arial" w:eastAsia="Calibri" w:hAnsi="Arial" w:cs="Arial"/>
          <w:b/>
          <w:lang w:val="es-MX" w:eastAsia="en-US"/>
        </w:rPr>
      </w:pPr>
      <w:r>
        <w:rPr>
          <w:rFonts w:ascii="Arial" w:eastAsia="Calibri" w:hAnsi="Arial" w:cs="Arial"/>
          <w:b/>
          <w:lang w:val="es-MX" w:eastAsia="en-US"/>
        </w:rPr>
        <w:t>Desafío más allá</w:t>
      </w:r>
      <w:r w:rsidR="00827073" w:rsidRPr="00827073">
        <w:rPr>
          <w:rFonts w:ascii="Arial" w:eastAsia="Calibri" w:hAnsi="Arial" w:cs="Arial"/>
          <w:b/>
          <w:lang w:val="es-MX" w:eastAsia="en-US"/>
        </w:rPr>
        <w:t xml:space="preserve"> de Fintech</w:t>
      </w:r>
    </w:p>
    <w:p w:rsidR="00C02C9B" w:rsidRDefault="00C02C9B" w:rsidP="00C02C9B">
      <w:pPr>
        <w:jc w:val="both"/>
        <w:rPr>
          <w:rFonts w:ascii="Arial" w:eastAsia="MS Mincho" w:hAnsi="Arial" w:cs="Arial"/>
          <w:lang w:val="es-MX" w:eastAsia="en-US"/>
        </w:rPr>
      </w:pPr>
      <w:r w:rsidRPr="00C02C9B">
        <w:rPr>
          <w:rFonts w:ascii="Arial" w:eastAsia="MS Mincho" w:hAnsi="Arial" w:cs="Arial"/>
          <w:lang w:val="es-MX" w:eastAsia="en-US"/>
        </w:rPr>
        <w:t>Entre los principios u objetivos que la propia ley señala, destacan la protección al consumidor y la prevención de operaciones ilícitas, dado el caso que,</w:t>
      </w:r>
      <w:r w:rsidR="00562106">
        <w:rPr>
          <w:rFonts w:ascii="Arial" w:eastAsia="MS Mincho" w:hAnsi="Arial" w:cs="Arial"/>
          <w:lang w:val="es-MX" w:eastAsia="en-US"/>
        </w:rPr>
        <w:t xml:space="preserve"> así como mucho</w:t>
      </w:r>
      <w:r w:rsidR="0092574F">
        <w:rPr>
          <w:rFonts w:ascii="Arial" w:eastAsia="MS Mincho" w:hAnsi="Arial" w:cs="Arial"/>
          <w:lang w:val="es-MX" w:eastAsia="en-US"/>
        </w:rPr>
        <w:t>s</w:t>
      </w:r>
      <w:r w:rsidR="00562106">
        <w:rPr>
          <w:rFonts w:ascii="Arial" w:eastAsia="MS Mincho" w:hAnsi="Arial" w:cs="Arial"/>
          <w:lang w:val="es-MX" w:eastAsia="en-US"/>
        </w:rPr>
        <w:t xml:space="preserve"> actores</w:t>
      </w:r>
      <w:r w:rsidRPr="00C02C9B">
        <w:rPr>
          <w:rFonts w:ascii="Arial" w:eastAsia="MS Mincho" w:hAnsi="Arial" w:cs="Arial"/>
          <w:lang w:val="es-MX" w:eastAsia="en-US"/>
        </w:rPr>
        <w:t xml:space="preserve"> de la industria Fintech han vislumbrado nuevos horizontes a través de las criptomonedas, ahora los abogados deben plantear nuevos desafíos ante este “boom tecnológico”.</w:t>
      </w:r>
    </w:p>
    <w:p w:rsidR="00073065" w:rsidRDefault="00073065" w:rsidP="00C02C9B">
      <w:pPr>
        <w:jc w:val="both"/>
        <w:rPr>
          <w:rFonts w:ascii="Arial" w:eastAsia="MS Mincho" w:hAnsi="Arial" w:cs="Arial"/>
          <w:lang w:val="es-MX" w:eastAsia="en-US"/>
        </w:rPr>
      </w:pPr>
    </w:p>
    <w:p w:rsidR="00A46FD3" w:rsidRPr="00694E6D" w:rsidRDefault="00A46FD3" w:rsidP="00C02C9B">
      <w:pPr>
        <w:jc w:val="both"/>
        <w:rPr>
          <w:rFonts w:ascii="Arial" w:eastAsia="MS Mincho" w:hAnsi="Arial" w:cs="Arial"/>
          <w:i/>
          <w:lang w:val="es-MX" w:eastAsia="en-US"/>
        </w:rPr>
      </w:pPr>
    </w:p>
    <w:p w:rsidR="00306931" w:rsidRDefault="00306931" w:rsidP="00885ED9">
      <w:pPr>
        <w:jc w:val="both"/>
        <w:rPr>
          <w:rFonts w:ascii="Arial" w:eastAsia="MS Mincho" w:hAnsi="Arial" w:cs="Arial"/>
          <w:lang w:eastAsia="en-US"/>
        </w:rPr>
      </w:pPr>
    </w:p>
    <w:p w:rsidR="00885ED9" w:rsidRPr="004E6E55" w:rsidRDefault="0009247E" w:rsidP="00885ED9">
      <w:pPr>
        <w:jc w:val="both"/>
        <w:rPr>
          <w:rFonts w:ascii="Arial" w:eastAsia="MS Mincho" w:hAnsi="Arial" w:cs="Arial"/>
          <w:i/>
          <w:lang w:eastAsia="en-US"/>
        </w:rPr>
      </w:pPr>
      <w:r>
        <w:rPr>
          <w:rFonts w:ascii="Arial" w:eastAsia="MS Mincho" w:hAnsi="Arial" w:cs="Arial"/>
          <w:lang w:eastAsia="en-US"/>
        </w:rPr>
        <w:t xml:space="preserve">                                                             ###</w:t>
      </w:r>
    </w:p>
    <w:p w:rsidR="00885ED9" w:rsidRPr="004E6E55" w:rsidRDefault="00885ED9" w:rsidP="00885ED9">
      <w:pPr>
        <w:jc w:val="both"/>
        <w:rPr>
          <w:rFonts w:ascii="Arial" w:eastAsia="MS Mincho" w:hAnsi="Arial" w:cs="Arial"/>
          <w:i/>
          <w:lang w:eastAsia="en-US"/>
        </w:rPr>
      </w:pPr>
    </w:p>
    <w:p w:rsidR="00B77544" w:rsidRDefault="00B77544" w:rsidP="00B77544">
      <w:pPr>
        <w:widowControl w:val="0"/>
        <w:shd w:val="clear" w:color="auto" w:fill="FFFFFF"/>
        <w:jc w:val="both"/>
        <w:rPr>
          <w:rFonts w:ascii="Arial" w:eastAsia="Arial" w:hAnsi="Arial" w:cs="Arial"/>
          <w:b/>
          <w:color w:val="000000"/>
          <w:sz w:val="22"/>
          <w:szCs w:val="22"/>
          <w:lang w:val="es-MX" w:eastAsia="es-MX"/>
        </w:rPr>
      </w:pPr>
      <w:r w:rsidRPr="00B77544">
        <w:rPr>
          <w:rFonts w:ascii="Arial" w:eastAsia="Arial" w:hAnsi="Arial" w:cs="Arial"/>
          <w:b/>
          <w:color w:val="000000"/>
          <w:sz w:val="22"/>
          <w:szCs w:val="22"/>
          <w:lang w:val="es-MX" w:eastAsia="es-MX"/>
        </w:rPr>
        <w:t>Acerca de la EBC</w:t>
      </w:r>
    </w:p>
    <w:p w:rsidR="0009247E" w:rsidRPr="00B77544" w:rsidRDefault="0009247E" w:rsidP="00B77544">
      <w:pPr>
        <w:widowControl w:val="0"/>
        <w:shd w:val="clear" w:color="auto" w:fill="FFFFFF"/>
        <w:jc w:val="both"/>
        <w:rPr>
          <w:rFonts w:ascii="Arial" w:eastAsia="Arial" w:hAnsi="Arial" w:cs="Arial"/>
          <w:b/>
          <w:color w:val="000000"/>
          <w:sz w:val="22"/>
          <w:szCs w:val="22"/>
          <w:lang w:val="es-MX" w:eastAsia="es-MX"/>
        </w:rPr>
      </w:pPr>
    </w:p>
    <w:p w:rsidR="0009247E" w:rsidRPr="00B77544" w:rsidRDefault="0009247E" w:rsidP="0009247E">
      <w:pPr>
        <w:widowControl w:val="0"/>
        <w:shd w:val="clear" w:color="auto" w:fill="FFFFFF"/>
        <w:jc w:val="both"/>
        <w:rPr>
          <w:rFonts w:ascii="Arial" w:eastAsia="Arial" w:hAnsi="Arial" w:cs="Arial"/>
          <w:b/>
          <w:i/>
          <w:color w:val="0070C0"/>
          <w:sz w:val="22"/>
          <w:szCs w:val="22"/>
          <w:highlight w:val="white"/>
          <w:u w:val="single"/>
          <w:lang w:val="es-MX" w:eastAsia="es-MX"/>
        </w:rPr>
      </w:pPr>
      <w:r>
        <w:rPr>
          <w:rFonts w:ascii="Arial" w:eastAsia="Arial" w:hAnsi="Arial" w:cs="Arial"/>
          <w:b/>
          <w:color w:val="000000"/>
          <w:sz w:val="22"/>
          <w:szCs w:val="22"/>
          <w:lang w:val="es-MX" w:eastAsia="es-MX"/>
        </w:rPr>
        <w:t>Con 90</w:t>
      </w:r>
      <w:r w:rsidRPr="00B77544">
        <w:rPr>
          <w:rFonts w:ascii="Arial" w:eastAsia="Arial" w:hAnsi="Arial" w:cs="Arial"/>
          <w:b/>
          <w:color w:val="000000"/>
          <w:sz w:val="22"/>
          <w:szCs w:val="22"/>
          <w:lang w:val="es-MX" w:eastAsia="es-MX"/>
        </w:rPr>
        <w:t xml:space="preserve"> años de experiencia la Escuela Bancaria y Comercial (EBC), es pionera en educación a distancia y considerada la </w:t>
      </w:r>
      <w:r>
        <w:rPr>
          <w:rFonts w:ascii="Arial" w:eastAsia="Arial" w:hAnsi="Arial" w:cs="Arial"/>
          <w:b/>
          <w:color w:val="000000"/>
          <w:sz w:val="22"/>
          <w:szCs w:val="22"/>
          <w:highlight w:val="white"/>
          <w:lang w:val="es-MX" w:eastAsia="es-MX"/>
        </w:rPr>
        <w:t>Escuela de Negocios de</w:t>
      </w:r>
      <w:r w:rsidRPr="00B77544">
        <w:rPr>
          <w:rFonts w:ascii="Arial" w:eastAsia="Arial" w:hAnsi="Arial" w:cs="Arial"/>
          <w:b/>
          <w:color w:val="000000"/>
          <w:sz w:val="22"/>
          <w:szCs w:val="22"/>
          <w:highlight w:val="white"/>
          <w:lang w:val="es-MX" w:eastAsia="es-MX"/>
        </w:rPr>
        <w:t xml:space="preserve"> México, cuya visión aspira a que la excelencia educativa sea base de su trabajo buscando el progreso de la comunidad, siendo su misión formar profesionales emprendedores que se distingan en el ámbito de las organizaciones por su saber, por su hacer y por su ser. Para mayor información consulta</w:t>
      </w:r>
      <w:r w:rsidRPr="00B77544">
        <w:rPr>
          <w:rFonts w:ascii="Arial" w:eastAsia="Arial" w:hAnsi="Arial" w:cs="Arial"/>
          <w:b/>
          <w:i/>
          <w:color w:val="000000"/>
          <w:sz w:val="22"/>
          <w:szCs w:val="22"/>
          <w:highlight w:val="white"/>
          <w:lang w:val="es-MX" w:eastAsia="es-MX"/>
        </w:rPr>
        <w:t xml:space="preserve">: </w:t>
      </w:r>
      <w:hyperlink r:id="rId9">
        <w:r w:rsidRPr="007665A6">
          <w:rPr>
            <w:rFonts w:ascii="Arial" w:eastAsia="Arial" w:hAnsi="Arial" w:cs="Arial"/>
            <w:i/>
            <w:color w:val="0070C0"/>
            <w:sz w:val="22"/>
            <w:szCs w:val="22"/>
            <w:highlight w:val="white"/>
            <w:lang w:val="es-MX" w:eastAsia="es-MX"/>
          </w:rPr>
          <w:t>www.ebc.mx</w:t>
        </w:r>
      </w:hyperlink>
    </w:p>
    <w:p w:rsidR="0009247E" w:rsidRDefault="0009247E" w:rsidP="0009247E">
      <w:pPr>
        <w:widowControl w:val="0"/>
        <w:shd w:val="clear" w:color="auto" w:fill="FFFFFF"/>
        <w:jc w:val="both"/>
        <w:rPr>
          <w:rFonts w:ascii="Arial" w:eastAsia="Arial" w:hAnsi="Arial" w:cs="Arial"/>
          <w:b/>
          <w:i/>
          <w:color w:val="0070C0"/>
          <w:sz w:val="22"/>
          <w:szCs w:val="22"/>
          <w:highlight w:val="white"/>
          <w:u w:val="single"/>
          <w:lang w:val="es-MX" w:eastAsia="es-MX"/>
        </w:rPr>
      </w:pPr>
    </w:p>
    <w:p w:rsidR="00B06124" w:rsidRPr="00B06124" w:rsidRDefault="00B06124" w:rsidP="00B06124">
      <w:pPr>
        <w:shd w:val="clear" w:color="auto" w:fill="FFFFFF"/>
        <w:spacing w:before="135" w:after="135"/>
        <w:jc w:val="both"/>
        <w:rPr>
          <w:rFonts w:ascii="Helvetica" w:eastAsia="Times New Roman" w:hAnsi="Helvetica" w:cs="Helvetica"/>
          <w:b/>
          <w:bCs/>
          <w:sz w:val="22"/>
          <w:szCs w:val="22"/>
          <w:lang w:val="es-MX" w:eastAsia="es-MX"/>
        </w:rPr>
      </w:pPr>
    </w:p>
    <w:p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Contacto de prensa EBC</w:t>
      </w:r>
    </w:p>
    <w:p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Carolina Nacif, Coordinadora de Relaciones con Medios de Comunicación</w:t>
      </w:r>
    </w:p>
    <w:p w:rsidR="00B77544" w:rsidRPr="00BF2A40" w:rsidRDefault="00E960FA" w:rsidP="00B77544">
      <w:pPr>
        <w:jc w:val="both"/>
        <w:rPr>
          <w:rFonts w:ascii="Arial" w:eastAsia="Arial" w:hAnsi="Arial" w:cs="Arial"/>
          <w:b/>
          <w:color w:val="1155CC"/>
          <w:sz w:val="22"/>
          <w:szCs w:val="22"/>
          <w:highlight w:val="white"/>
          <w:u w:val="single"/>
          <w:lang w:val="en-US" w:eastAsia="es-MX"/>
        </w:rPr>
      </w:pPr>
      <w:hyperlink r:id="rId10" w:history="1">
        <w:r w:rsidR="00B77544" w:rsidRPr="00BF2A40">
          <w:rPr>
            <w:rFonts w:ascii="Arial" w:eastAsia="Arial" w:hAnsi="Arial" w:cs="Arial"/>
            <w:b/>
            <w:color w:val="0000FF"/>
            <w:sz w:val="22"/>
            <w:szCs w:val="22"/>
            <w:highlight w:val="white"/>
            <w:u w:val="single"/>
            <w:lang w:val="en-US" w:eastAsia="es-MX"/>
          </w:rPr>
          <w:t>c.nacif@ebc.edu.mx</w:t>
        </w:r>
      </w:hyperlink>
    </w:p>
    <w:p w:rsidR="00B77544" w:rsidRPr="00536B9F" w:rsidRDefault="00B77544" w:rsidP="00536B9F">
      <w:pPr>
        <w:jc w:val="both"/>
        <w:rPr>
          <w:rFonts w:ascii="Arial" w:eastAsia="Arial" w:hAnsi="Arial" w:cs="Arial"/>
          <w:b/>
          <w:color w:val="000000"/>
          <w:sz w:val="22"/>
          <w:szCs w:val="22"/>
          <w:highlight w:val="white"/>
          <w:lang w:val="en-US" w:eastAsia="es-MX"/>
        </w:rPr>
      </w:pPr>
      <w:r w:rsidRPr="00BF2A40">
        <w:rPr>
          <w:rFonts w:ascii="Arial" w:eastAsia="Arial" w:hAnsi="Arial" w:cs="Arial"/>
          <w:b/>
          <w:color w:val="000000"/>
          <w:sz w:val="22"/>
          <w:szCs w:val="22"/>
          <w:highlight w:val="white"/>
          <w:lang w:val="en-US" w:eastAsia="es-MX"/>
        </w:rPr>
        <w:t>+55 36832400 ext.2057</w:t>
      </w:r>
    </w:p>
    <w:sectPr w:rsidR="00B77544" w:rsidRPr="00536B9F" w:rsidSect="001B380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60FA" w:rsidRDefault="00E960FA" w:rsidP="00920CAF">
      <w:r>
        <w:separator/>
      </w:r>
    </w:p>
  </w:endnote>
  <w:endnote w:type="continuationSeparator" w:id="0">
    <w:p w:rsidR="00E960FA" w:rsidRDefault="00E960FA"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CAF" w:rsidRDefault="00920C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CAF" w:rsidRDefault="00920C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CAF" w:rsidRDefault="00920C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60FA" w:rsidRDefault="00E960FA" w:rsidP="00920CAF">
      <w:r>
        <w:separator/>
      </w:r>
    </w:p>
  </w:footnote>
  <w:footnote w:type="continuationSeparator" w:id="0">
    <w:p w:rsidR="00E960FA" w:rsidRDefault="00E960FA" w:rsidP="0092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CAF" w:rsidRDefault="00E960F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CAF" w:rsidRDefault="00E960F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CAF" w:rsidRDefault="00E960F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3D7B1E"/>
    <w:multiLevelType w:val="hybridMultilevel"/>
    <w:tmpl w:val="14381E96"/>
    <w:lvl w:ilvl="0" w:tplc="B0DA4C16">
      <w:start w:val="1"/>
      <w:numFmt w:val="decimal"/>
      <w:lvlText w:val="%1."/>
      <w:lvlJc w:val="left"/>
      <w:pPr>
        <w:tabs>
          <w:tab w:val="num" w:pos="720"/>
        </w:tabs>
        <w:ind w:left="720" w:hanging="360"/>
      </w:pPr>
    </w:lvl>
    <w:lvl w:ilvl="1" w:tplc="3D30EC34" w:tentative="1">
      <w:start w:val="1"/>
      <w:numFmt w:val="decimal"/>
      <w:lvlText w:val="%2."/>
      <w:lvlJc w:val="left"/>
      <w:pPr>
        <w:tabs>
          <w:tab w:val="num" w:pos="1440"/>
        </w:tabs>
        <w:ind w:left="1440" w:hanging="360"/>
      </w:pPr>
    </w:lvl>
    <w:lvl w:ilvl="2" w:tplc="2D56975C" w:tentative="1">
      <w:start w:val="1"/>
      <w:numFmt w:val="decimal"/>
      <w:lvlText w:val="%3."/>
      <w:lvlJc w:val="left"/>
      <w:pPr>
        <w:tabs>
          <w:tab w:val="num" w:pos="2160"/>
        </w:tabs>
        <w:ind w:left="2160" w:hanging="360"/>
      </w:pPr>
    </w:lvl>
    <w:lvl w:ilvl="3" w:tplc="2E6098AC" w:tentative="1">
      <w:start w:val="1"/>
      <w:numFmt w:val="decimal"/>
      <w:lvlText w:val="%4."/>
      <w:lvlJc w:val="left"/>
      <w:pPr>
        <w:tabs>
          <w:tab w:val="num" w:pos="2880"/>
        </w:tabs>
        <w:ind w:left="2880" w:hanging="360"/>
      </w:pPr>
    </w:lvl>
    <w:lvl w:ilvl="4" w:tplc="A586AF7E" w:tentative="1">
      <w:start w:val="1"/>
      <w:numFmt w:val="decimal"/>
      <w:lvlText w:val="%5."/>
      <w:lvlJc w:val="left"/>
      <w:pPr>
        <w:tabs>
          <w:tab w:val="num" w:pos="3600"/>
        </w:tabs>
        <w:ind w:left="3600" w:hanging="360"/>
      </w:pPr>
    </w:lvl>
    <w:lvl w:ilvl="5" w:tplc="1602CC7A" w:tentative="1">
      <w:start w:val="1"/>
      <w:numFmt w:val="decimal"/>
      <w:lvlText w:val="%6."/>
      <w:lvlJc w:val="left"/>
      <w:pPr>
        <w:tabs>
          <w:tab w:val="num" w:pos="4320"/>
        </w:tabs>
        <w:ind w:left="4320" w:hanging="360"/>
      </w:pPr>
    </w:lvl>
    <w:lvl w:ilvl="6" w:tplc="0A9A1472" w:tentative="1">
      <w:start w:val="1"/>
      <w:numFmt w:val="decimal"/>
      <w:lvlText w:val="%7."/>
      <w:lvlJc w:val="left"/>
      <w:pPr>
        <w:tabs>
          <w:tab w:val="num" w:pos="5040"/>
        </w:tabs>
        <w:ind w:left="5040" w:hanging="360"/>
      </w:pPr>
    </w:lvl>
    <w:lvl w:ilvl="7" w:tplc="DD2A502C" w:tentative="1">
      <w:start w:val="1"/>
      <w:numFmt w:val="decimal"/>
      <w:lvlText w:val="%8."/>
      <w:lvlJc w:val="left"/>
      <w:pPr>
        <w:tabs>
          <w:tab w:val="num" w:pos="5760"/>
        </w:tabs>
        <w:ind w:left="5760" w:hanging="360"/>
      </w:pPr>
    </w:lvl>
    <w:lvl w:ilvl="8" w:tplc="09100B00" w:tentative="1">
      <w:start w:val="1"/>
      <w:numFmt w:val="decimal"/>
      <w:lvlText w:val="%9."/>
      <w:lvlJc w:val="left"/>
      <w:pPr>
        <w:tabs>
          <w:tab w:val="num" w:pos="6480"/>
        </w:tabs>
        <w:ind w:left="6480" w:hanging="360"/>
      </w:pPr>
    </w:lvl>
  </w:abstractNum>
  <w:abstractNum w:abstractNumId="7" w15:restartNumberingAfterBreak="0">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FD56DE"/>
    <w:multiLevelType w:val="hybridMultilevel"/>
    <w:tmpl w:val="7A301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3A0719"/>
    <w:multiLevelType w:val="hybridMultilevel"/>
    <w:tmpl w:val="E9EA7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10307"/>
    <w:multiLevelType w:val="hybridMultilevel"/>
    <w:tmpl w:val="968C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972159"/>
    <w:multiLevelType w:val="hybridMultilevel"/>
    <w:tmpl w:val="2F4CEE32"/>
    <w:lvl w:ilvl="0" w:tplc="080A0001">
      <w:start w:val="1"/>
      <w:numFmt w:val="bullet"/>
      <w:lvlText w:val=""/>
      <w:lvlJc w:val="left"/>
      <w:pPr>
        <w:ind w:left="5430" w:hanging="360"/>
      </w:pPr>
      <w:rPr>
        <w:rFonts w:ascii="Symbol" w:hAnsi="Symbol" w:hint="default"/>
      </w:rPr>
    </w:lvl>
    <w:lvl w:ilvl="1" w:tplc="080A0003" w:tentative="1">
      <w:start w:val="1"/>
      <w:numFmt w:val="bullet"/>
      <w:lvlText w:val="o"/>
      <w:lvlJc w:val="left"/>
      <w:pPr>
        <w:ind w:left="6150" w:hanging="360"/>
      </w:pPr>
      <w:rPr>
        <w:rFonts w:ascii="Courier New" w:hAnsi="Courier New" w:cs="Courier New" w:hint="default"/>
      </w:rPr>
    </w:lvl>
    <w:lvl w:ilvl="2" w:tplc="080A0005" w:tentative="1">
      <w:start w:val="1"/>
      <w:numFmt w:val="bullet"/>
      <w:lvlText w:val=""/>
      <w:lvlJc w:val="left"/>
      <w:pPr>
        <w:ind w:left="6870" w:hanging="360"/>
      </w:pPr>
      <w:rPr>
        <w:rFonts w:ascii="Wingdings" w:hAnsi="Wingdings" w:hint="default"/>
      </w:rPr>
    </w:lvl>
    <w:lvl w:ilvl="3" w:tplc="080A0001" w:tentative="1">
      <w:start w:val="1"/>
      <w:numFmt w:val="bullet"/>
      <w:lvlText w:val=""/>
      <w:lvlJc w:val="left"/>
      <w:pPr>
        <w:ind w:left="7590" w:hanging="360"/>
      </w:pPr>
      <w:rPr>
        <w:rFonts w:ascii="Symbol" w:hAnsi="Symbol" w:hint="default"/>
      </w:rPr>
    </w:lvl>
    <w:lvl w:ilvl="4" w:tplc="080A0003" w:tentative="1">
      <w:start w:val="1"/>
      <w:numFmt w:val="bullet"/>
      <w:lvlText w:val="o"/>
      <w:lvlJc w:val="left"/>
      <w:pPr>
        <w:ind w:left="8310" w:hanging="360"/>
      </w:pPr>
      <w:rPr>
        <w:rFonts w:ascii="Courier New" w:hAnsi="Courier New" w:cs="Courier New" w:hint="default"/>
      </w:rPr>
    </w:lvl>
    <w:lvl w:ilvl="5" w:tplc="080A0005" w:tentative="1">
      <w:start w:val="1"/>
      <w:numFmt w:val="bullet"/>
      <w:lvlText w:val=""/>
      <w:lvlJc w:val="left"/>
      <w:pPr>
        <w:ind w:left="9030" w:hanging="360"/>
      </w:pPr>
      <w:rPr>
        <w:rFonts w:ascii="Wingdings" w:hAnsi="Wingdings" w:hint="default"/>
      </w:rPr>
    </w:lvl>
    <w:lvl w:ilvl="6" w:tplc="080A0001" w:tentative="1">
      <w:start w:val="1"/>
      <w:numFmt w:val="bullet"/>
      <w:lvlText w:val=""/>
      <w:lvlJc w:val="left"/>
      <w:pPr>
        <w:ind w:left="9750" w:hanging="360"/>
      </w:pPr>
      <w:rPr>
        <w:rFonts w:ascii="Symbol" w:hAnsi="Symbol" w:hint="default"/>
      </w:rPr>
    </w:lvl>
    <w:lvl w:ilvl="7" w:tplc="080A0003" w:tentative="1">
      <w:start w:val="1"/>
      <w:numFmt w:val="bullet"/>
      <w:lvlText w:val="o"/>
      <w:lvlJc w:val="left"/>
      <w:pPr>
        <w:ind w:left="10470" w:hanging="360"/>
      </w:pPr>
      <w:rPr>
        <w:rFonts w:ascii="Courier New" w:hAnsi="Courier New" w:cs="Courier New" w:hint="default"/>
      </w:rPr>
    </w:lvl>
    <w:lvl w:ilvl="8" w:tplc="080A0005" w:tentative="1">
      <w:start w:val="1"/>
      <w:numFmt w:val="bullet"/>
      <w:lvlText w:val=""/>
      <w:lvlJc w:val="left"/>
      <w:pPr>
        <w:ind w:left="11190" w:hanging="360"/>
      </w:pPr>
      <w:rPr>
        <w:rFonts w:ascii="Wingdings" w:hAnsi="Wingdings" w:hint="default"/>
      </w:rPr>
    </w:lvl>
  </w:abstractNum>
  <w:abstractNum w:abstractNumId="13" w15:restartNumberingAfterBreak="0">
    <w:nsid w:val="52DD225D"/>
    <w:multiLevelType w:val="hybridMultilevel"/>
    <w:tmpl w:val="3E56DF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5" w15:restartNumberingAfterBreak="0">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7D446B1"/>
    <w:multiLevelType w:val="hybridMultilevel"/>
    <w:tmpl w:val="7DC2E61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7812A1"/>
    <w:multiLevelType w:val="multilevel"/>
    <w:tmpl w:val="AAE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7"/>
  </w:num>
  <w:num w:numId="4">
    <w:abstractNumId w:val="17"/>
  </w:num>
  <w:num w:numId="5">
    <w:abstractNumId w:val="2"/>
  </w:num>
  <w:num w:numId="6">
    <w:abstractNumId w:val="4"/>
  </w:num>
  <w:num w:numId="7">
    <w:abstractNumId w:val="3"/>
  </w:num>
  <w:num w:numId="8">
    <w:abstractNumId w:val="0"/>
  </w:num>
  <w:num w:numId="9">
    <w:abstractNumId w:val="1"/>
  </w:num>
  <w:num w:numId="10">
    <w:abstractNumId w:val="14"/>
  </w:num>
  <w:num w:numId="11">
    <w:abstractNumId w:val="5"/>
  </w:num>
  <w:num w:numId="12">
    <w:abstractNumId w:val="6"/>
  </w:num>
  <w:num w:numId="13">
    <w:abstractNumId w:val="18"/>
  </w:num>
  <w:num w:numId="14">
    <w:abstractNumId w:val="16"/>
  </w:num>
  <w:num w:numId="15">
    <w:abstractNumId w:val="11"/>
  </w:num>
  <w:num w:numId="16">
    <w:abstractNumId w:val="5"/>
  </w:num>
  <w:num w:numId="17">
    <w:abstractNumId w:val="12"/>
  </w:num>
  <w:num w:numId="18">
    <w:abstractNumId w:val="1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F"/>
    <w:rsid w:val="0000181A"/>
    <w:rsid w:val="0000451C"/>
    <w:rsid w:val="00012949"/>
    <w:rsid w:val="00023BE9"/>
    <w:rsid w:val="00027CCD"/>
    <w:rsid w:val="000470EE"/>
    <w:rsid w:val="00055727"/>
    <w:rsid w:val="000579FE"/>
    <w:rsid w:val="00073065"/>
    <w:rsid w:val="0009247E"/>
    <w:rsid w:val="00096712"/>
    <w:rsid w:val="000A06D6"/>
    <w:rsid w:val="000A331F"/>
    <w:rsid w:val="000A6390"/>
    <w:rsid w:val="000B43F7"/>
    <w:rsid w:val="000C5BB8"/>
    <w:rsid w:val="000C7031"/>
    <w:rsid w:val="000D4F6E"/>
    <w:rsid w:val="000E01C1"/>
    <w:rsid w:val="000F7A99"/>
    <w:rsid w:val="00101274"/>
    <w:rsid w:val="00130300"/>
    <w:rsid w:val="00150311"/>
    <w:rsid w:val="001540D0"/>
    <w:rsid w:val="001660E1"/>
    <w:rsid w:val="00172A11"/>
    <w:rsid w:val="0017351F"/>
    <w:rsid w:val="00176BDF"/>
    <w:rsid w:val="001807F5"/>
    <w:rsid w:val="001825A7"/>
    <w:rsid w:val="00187369"/>
    <w:rsid w:val="00193C53"/>
    <w:rsid w:val="001B3802"/>
    <w:rsid w:val="001B4149"/>
    <w:rsid w:val="001D7011"/>
    <w:rsid w:val="00210E3A"/>
    <w:rsid w:val="002142FF"/>
    <w:rsid w:val="002159B3"/>
    <w:rsid w:val="00224A7E"/>
    <w:rsid w:val="00244E94"/>
    <w:rsid w:val="0024772A"/>
    <w:rsid w:val="002526DD"/>
    <w:rsid w:val="00254F72"/>
    <w:rsid w:val="002856DF"/>
    <w:rsid w:val="002A3E22"/>
    <w:rsid w:val="002A71D0"/>
    <w:rsid w:val="002C1A11"/>
    <w:rsid w:val="002C4577"/>
    <w:rsid w:val="002C63C7"/>
    <w:rsid w:val="002D544B"/>
    <w:rsid w:val="002F24CE"/>
    <w:rsid w:val="00306931"/>
    <w:rsid w:val="0031662D"/>
    <w:rsid w:val="00340E64"/>
    <w:rsid w:val="0035340A"/>
    <w:rsid w:val="0035443B"/>
    <w:rsid w:val="00357285"/>
    <w:rsid w:val="00361BE9"/>
    <w:rsid w:val="003661BF"/>
    <w:rsid w:val="003741DE"/>
    <w:rsid w:val="003756C8"/>
    <w:rsid w:val="0037767C"/>
    <w:rsid w:val="00383AC8"/>
    <w:rsid w:val="003943A8"/>
    <w:rsid w:val="0039538C"/>
    <w:rsid w:val="003A70B2"/>
    <w:rsid w:val="003B2C82"/>
    <w:rsid w:val="003B43E0"/>
    <w:rsid w:val="003B5431"/>
    <w:rsid w:val="003B67DC"/>
    <w:rsid w:val="003C2A01"/>
    <w:rsid w:val="003E0F37"/>
    <w:rsid w:val="003E53EA"/>
    <w:rsid w:val="003F7DEE"/>
    <w:rsid w:val="00406E81"/>
    <w:rsid w:val="00413910"/>
    <w:rsid w:val="004215E7"/>
    <w:rsid w:val="00430343"/>
    <w:rsid w:val="00431FF0"/>
    <w:rsid w:val="004369B7"/>
    <w:rsid w:val="00437506"/>
    <w:rsid w:val="0043768A"/>
    <w:rsid w:val="00440422"/>
    <w:rsid w:val="00441ECD"/>
    <w:rsid w:val="00450590"/>
    <w:rsid w:val="004563B1"/>
    <w:rsid w:val="004563C9"/>
    <w:rsid w:val="00457034"/>
    <w:rsid w:val="00460672"/>
    <w:rsid w:val="004618FE"/>
    <w:rsid w:val="00482E12"/>
    <w:rsid w:val="00487580"/>
    <w:rsid w:val="0049609A"/>
    <w:rsid w:val="004C2EF0"/>
    <w:rsid w:val="004D1096"/>
    <w:rsid w:val="004D2541"/>
    <w:rsid w:val="004E6E55"/>
    <w:rsid w:val="00503A8C"/>
    <w:rsid w:val="00507549"/>
    <w:rsid w:val="00516076"/>
    <w:rsid w:val="0052153B"/>
    <w:rsid w:val="0052170F"/>
    <w:rsid w:val="00531932"/>
    <w:rsid w:val="005325BE"/>
    <w:rsid w:val="005360EE"/>
    <w:rsid w:val="00536B9F"/>
    <w:rsid w:val="00562106"/>
    <w:rsid w:val="0056554B"/>
    <w:rsid w:val="00570BB2"/>
    <w:rsid w:val="00576A93"/>
    <w:rsid w:val="00585643"/>
    <w:rsid w:val="00586125"/>
    <w:rsid w:val="00593B91"/>
    <w:rsid w:val="005A0BA6"/>
    <w:rsid w:val="005A1821"/>
    <w:rsid w:val="005A5678"/>
    <w:rsid w:val="005A75B3"/>
    <w:rsid w:val="005D02DE"/>
    <w:rsid w:val="005D1142"/>
    <w:rsid w:val="005E0F73"/>
    <w:rsid w:val="005E450F"/>
    <w:rsid w:val="005F489C"/>
    <w:rsid w:val="005F524A"/>
    <w:rsid w:val="00601E73"/>
    <w:rsid w:val="00607EBD"/>
    <w:rsid w:val="006231BE"/>
    <w:rsid w:val="0063604D"/>
    <w:rsid w:val="00662304"/>
    <w:rsid w:val="0068087A"/>
    <w:rsid w:val="0068364A"/>
    <w:rsid w:val="006852F7"/>
    <w:rsid w:val="00694E6D"/>
    <w:rsid w:val="006B468A"/>
    <w:rsid w:val="006B791A"/>
    <w:rsid w:val="006C1FFF"/>
    <w:rsid w:val="006D11B4"/>
    <w:rsid w:val="006E23A8"/>
    <w:rsid w:val="006F03E1"/>
    <w:rsid w:val="006F0B52"/>
    <w:rsid w:val="006F426A"/>
    <w:rsid w:val="006F6137"/>
    <w:rsid w:val="00701A19"/>
    <w:rsid w:val="0070475B"/>
    <w:rsid w:val="00705CB2"/>
    <w:rsid w:val="007060B4"/>
    <w:rsid w:val="00706A05"/>
    <w:rsid w:val="00712F09"/>
    <w:rsid w:val="00720B5E"/>
    <w:rsid w:val="00726389"/>
    <w:rsid w:val="007346BE"/>
    <w:rsid w:val="00761716"/>
    <w:rsid w:val="007665A6"/>
    <w:rsid w:val="00774DCA"/>
    <w:rsid w:val="00791749"/>
    <w:rsid w:val="007B019A"/>
    <w:rsid w:val="007C0635"/>
    <w:rsid w:val="007C6A8F"/>
    <w:rsid w:val="007D5138"/>
    <w:rsid w:val="007E5BB6"/>
    <w:rsid w:val="007E6745"/>
    <w:rsid w:val="007E6D43"/>
    <w:rsid w:val="00810CB8"/>
    <w:rsid w:val="008118FA"/>
    <w:rsid w:val="00817D88"/>
    <w:rsid w:val="00827073"/>
    <w:rsid w:val="00831CFC"/>
    <w:rsid w:val="00835602"/>
    <w:rsid w:val="00846AFB"/>
    <w:rsid w:val="0085609F"/>
    <w:rsid w:val="00866C73"/>
    <w:rsid w:val="00877C70"/>
    <w:rsid w:val="00885ED9"/>
    <w:rsid w:val="00890134"/>
    <w:rsid w:val="00892667"/>
    <w:rsid w:val="008932E0"/>
    <w:rsid w:val="00896844"/>
    <w:rsid w:val="008B16B2"/>
    <w:rsid w:val="008B4BF5"/>
    <w:rsid w:val="008B6AB9"/>
    <w:rsid w:val="008C4F9A"/>
    <w:rsid w:val="008D4691"/>
    <w:rsid w:val="008E0981"/>
    <w:rsid w:val="008E46D7"/>
    <w:rsid w:val="009059DD"/>
    <w:rsid w:val="00905F1F"/>
    <w:rsid w:val="00906D39"/>
    <w:rsid w:val="00914F60"/>
    <w:rsid w:val="00916AF0"/>
    <w:rsid w:val="00920CAF"/>
    <w:rsid w:val="0092574F"/>
    <w:rsid w:val="00926D4A"/>
    <w:rsid w:val="00932AFC"/>
    <w:rsid w:val="00934654"/>
    <w:rsid w:val="0096051B"/>
    <w:rsid w:val="009615FD"/>
    <w:rsid w:val="009677FF"/>
    <w:rsid w:val="009706FE"/>
    <w:rsid w:val="009779E4"/>
    <w:rsid w:val="00986792"/>
    <w:rsid w:val="009B2588"/>
    <w:rsid w:val="009B40BA"/>
    <w:rsid w:val="009B7443"/>
    <w:rsid w:val="009C13AE"/>
    <w:rsid w:val="009C2B23"/>
    <w:rsid w:val="009C531C"/>
    <w:rsid w:val="009D3221"/>
    <w:rsid w:val="009D32C3"/>
    <w:rsid w:val="009F14B5"/>
    <w:rsid w:val="00A00380"/>
    <w:rsid w:val="00A01BC3"/>
    <w:rsid w:val="00A066FE"/>
    <w:rsid w:val="00A14208"/>
    <w:rsid w:val="00A201AF"/>
    <w:rsid w:val="00A27AB1"/>
    <w:rsid w:val="00A46FD3"/>
    <w:rsid w:val="00A53895"/>
    <w:rsid w:val="00A60C5B"/>
    <w:rsid w:val="00A63D3D"/>
    <w:rsid w:val="00A64626"/>
    <w:rsid w:val="00A679F3"/>
    <w:rsid w:val="00A7200C"/>
    <w:rsid w:val="00A8550B"/>
    <w:rsid w:val="00A8754F"/>
    <w:rsid w:val="00A905A5"/>
    <w:rsid w:val="00A97795"/>
    <w:rsid w:val="00AA581F"/>
    <w:rsid w:val="00AB428B"/>
    <w:rsid w:val="00AD6E9D"/>
    <w:rsid w:val="00AE3816"/>
    <w:rsid w:val="00AE3FC9"/>
    <w:rsid w:val="00B01C45"/>
    <w:rsid w:val="00B038F1"/>
    <w:rsid w:val="00B06124"/>
    <w:rsid w:val="00B10C4B"/>
    <w:rsid w:val="00B17579"/>
    <w:rsid w:val="00B17BBE"/>
    <w:rsid w:val="00B275E6"/>
    <w:rsid w:val="00B36219"/>
    <w:rsid w:val="00B37D37"/>
    <w:rsid w:val="00B46F3E"/>
    <w:rsid w:val="00B53C7D"/>
    <w:rsid w:val="00B630B5"/>
    <w:rsid w:val="00B63F45"/>
    <w:rsid w:val="00B7015B"/>
    <w:rsid w:val="00B71EB4"/>
    <w:rsid w:val="00B76174"/>
    <w:rsid w:val="00B766EA"/>
    <w:rsid w:val="00B77544"/>
    <w:rsid w:val="00B83A3D"/>
    <w:rsid w:val="00BA6F00"/>
    <w:rsid w:val="00BB07A3"/>
    <w:rsid w:val="00BB30CE"/>
    <w:rsid w:val="00BC1DF4"/>
    <w:rsid w:val="00BF2A40"/>
    <w:rsid w:val="00BF674F"/>
    <w:rsid w:val="00BF7AFF"/>
    <w:rsid w:val="00C02C9B"/>
    <w:rsid w:val="00C07D85"/>
    <w:rsid w:val="00C2274B"/>
    <w:rsid w:val="00C321FE"/>
    <w:rsid w:val="00C4474C"/>
    <w:rsid w:val="00C63587"/>
    <w:rsid w:val="00C66133"/>
    <w:rsid w:val="00C74344"/>
    <w:rsid w:val="00C80597"/>
    <w:rsid w:val="00C94163"/>
    <w:rsid w:val="00CA02AE"/>
    <w:rsid w:val="00CB6BA6"/>
    <w:rsid w:val="00CC04BF"/>
    <w:rsid w:val="00CD0060"/>
    <w:rsid w:val="00CE15E2"/>
    <w:rsid w:val="00CF781A"/>
    <w:rsid w:val="00D1013E"/>
    <w:rsid w:val="00D17350"/>
    <w:rsid w:val="00D20E97"/>
    <w:rsid w:val="00D27BFF"/>
    <w:rsid w:val="00D32B72"/>
    <w:rsid w:val="00D4471F"/>
    <w:rsid w:val="00D45BB8"/>
    <w:rsid w:val="00D46801"/>
    <w:rsid w:val="00D47F21"/>
    <w:rsid w:val="00D53B65"/>
    <w:rsid w:val="00D65F43"/>
    <w:rsid w:val="00D67424"/>
    <w:rsid w:val="00D674BE"/>
    <w:rsid w:val="00D74678"/>
    <w:rsid w:val="00D8362B"/>
    <w:rsid w:val="00D84B31"/>
    <w:rsid w:val="00D91909"/>
    <w:rsid w:val="00D96395"/>
    <w:rsid w:val="00DA0319"/>
    <w:rsid w:val="00DB1260"/>
    <w:rsid w:val="00DB5307"/>
    <w:rsid w:val="00DB6284"/>
    <w:rsid w:val="00DC0CBF"/>
    <w:rsid w:val="00DC1E7A"/>
    <w:rsid w:val="00DC577A"/>
    <w:rsid w:val="00DD52F0"/>
    <w:rsid w:val="00DE0B34"/>
    <w:rsid w:val="00E13E69"/>
    <w:rsid w:val="00E14D01"/>
    <w:rsid w:val="00E21D4C"/>
    <w:rsid w:val="00E51AE4"/>
    <w:rsid w:val="00E52F2C"/>
    <w:rsid w:val="00E55FBF"/>
    <w:rsid w:val="00E7267D"/>
    <w:rsid w:val="00E83D79"/>
    <w:rsid w:val="00E90BEA"/>
    <w:rsid w:val="00E91518"/>
    <w:rsid w:val="00E960FA"/>
    <w:rsid w:val="00EA04FB"/>
    <w:rsid w:val="00EA2235"/>
    <w:rsid w:val="00EA4B42"/>
    <w:rsid w:val="00EB46C0"/>
    <w:rsid w:val="00EC2DA1"/>
    <w:rsid w:val="00EE039F"/>
    <w:rsid w:val="00EE4F66"/>
    <w:rsid w:val="00EF6837"/>
    <w:rsid w:val="00F06D0B"/>
    <w:rsid w:val="00F12421"/>
    <w:rsid w:val="00F128BF"/>
    <w:rsid w:val="00F12CB0"/>
    <w:rsid w:val="00F222F8"/>
    <w:rsid w:val="00F23276"/>
    <w:rsid w:val="00F320EC"/>
    <w:rsid w:val="00F33801"/>
    <w:rsid w:val="00F62329"/>
    <w:rsid w:val="00F62D6A"/>
    <w:rsid w:val="00F64FC0"/>
    <w:rsid w:val="00F750CA"/>
    <w:rsid w:val="00F838B8"/>
    <w:rsid w:val="00F86FF8"/>
    <w:rsid w:val="00F93B2E"/>
    <w:rsid w:val="00FB1733"/>
    <w:rsid w:val="00FB30AE"/>
    <w:rsid w:val="00FB30C2"/>
    <w:rsid w:val="00FB530E"/>
    <w:rsid w:val="00FB6098"/>
    <w:rsid w:val="00FC0802"/>
    <w:rsid w:val="00FC4023"/>
    <w:rsid w:val="00FC5B53"/>
    <w:rsid w:val="00FC7223"/>
    <w:rsid w:val="00FD013D"/>
    <w:rsid w:val="00FD44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B0612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 w:type="paragraph" w:styleId="NormalWeb">
    <w:name w:val="Normal (Web)"/>
    <w:basedOn w:val="Normal"/>
    <w:uiPriority w:val="99"/>
    <w:unhideWhenUsed/>
    <w:rsid w:val="00F64FC0"/>
    <w:rPr>
      <w:rFonts w:ascii="Times New Roman" w:hAnsi="Times New Roman" w:cs="Times New Roman"/>
    </w:rPr>
  </w:style>
  <w:style w:type="character" w:styleId="Hipervnculo">
    <w:name w:val="Hyperlink"/>
    <w:basedOn w:val="Fuentedeprrafopredeter"/>
    <w:uiPriority w:val="99"/>
    <w:unhideWhenUsed/>
    <w:rsid w:val="00460672"/>
    <w:rPr>
      <w:color w:val="0000FF" w:themeColor="hyperlink"/>
      <w:u w:val="single"/>
    </w:rPr>
  </w:style>
  <w:style w:type="character" w:customStyle="1" w:styleId="il">
    <w:name w:val="il"/>
    <w:basedOn w:val="Fuentedeprrafopredeter"/>
    <w:rsid w:val="002C63C7"/>
  </w:style>
  <w:style w:type="paragraph" w:customStyle="1" w:styleId="Default">
    <w:name w:val="Default"/>
    <w:rsid w:val="00A97795"/>
    <w:pPr>
      <w:autoSpaceDE w:val="0"/>
      <w:autoSpaceDN w:val="0"/>
      <w:adjustRightInd w:val="0"/>
    </w:pPr>
    <w:rPr>
      <w:rFonts w:ascii="Arial" w:hAnsi="Arial" w:cs="Arial"/>
      <w:color w:val="000000"/>
      <w:lang w:val="es-MX"/>
    </w:rPr>
  </w:style>
  <w:style w:type="paragraph" w:customStyle="1" w:styleId="EYBodytextnoparaspace">
    <w:name w:val="EY Body text (no para space)"/>
    <w:basedOn w:val="Normal"/>
    <w:rsid w:val="00BB07A3"/>
    <w:pPr>
      <w:tabs>
        <w:tab w:val="left" w:pos="907"/>
      </w:tabs>
      <w:suppressAutoHyphens/>
      <w:spacing w:line="260" w:lineRule="atLeast"/>
    </w:pPr>
    <w:rPr>
      <w:rFonts w:ascii="Arial" w:eastAsia="Times New Roman" w:hAnsi="Arial" w:cs="Times New Roman"/>
      <w:kern w:val="12"/>
      <w:sz w:val="20"/>
      <w:lang w:val="en-US" w:eastAsia="en-US"/>
    </w:rPr>
  </w:style>
  <w:style w:type="character" w:customStyle="1" w:styleId="Mencinsinresolver1">
    <w:name w:val="Mención sin resolver1"/>
    <w:basedOn w:val="Fuentedeprrafopredeter"/>
    <w:uiPriority w:val="99"/>
    <w:semiHidden/>
    <w:unhideWhenUsed/>
    <w:rsid w:val="00A7200C"/>
    <w:rPr>
      <w:color w:val="808080"/>
      <w:shd w:val="clear" w:color="auto" w:fill="E6E6E6"/>
    </w:rPr>
  </w:style>
  <w:style w:type="character" w:customStyle="1" w:styleId="Ttulo3Car">
    <w:name w:val="Título 3 Car"/>
    <w:basedOn w:val="Fuentedeprrafopredeter"/>
    <w:link w:val="Ttulo3"/>
    <w:uiPriority w:val="9"/>
    <w:semiHidden/>
    <w:rsid w:val="00B0612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9507">
      <w:bodyDiv w:val="1"/>
      <w:marLeft w:val="0"/>
      <w:marRight w:val="0"/>
      <w:marTop w:val="0"/>
      <w:marBottom w:val="0"/>
      <w:divBdr>
        <w:top w:val="none" w:sz="0" w:space="0" w:color="auto"/>
        <w:left w:val="none" w:sz="0" w:space="0" w:color="auto"/>
        <w:bottom w:val="none" w:sz="0" w:space="0" w:color="auto"/>
        <w:right w:val="none" w:sz="0" w:space="0" w:color="auto"/>
      </w:divBdr>
    </w:div>
    <w:div w:id="1207985422">
      <w:bodyDiv w:val="1"/>
      <w:marLeft w:val="0"/>
      <w:marRight w:val="0"/>
      <w:marTop w:val="0"/>
      <w:marBottom w:val="0"/>
      <w:divBdr>
        <w:top w:val="none" w:sz="0" w:space="0" w:color="auto"/>
        <w:left w:val="none" w:sz="0" w:space="0" w:color="auto"/>
        <w:bottom w:val="none" w:sz="0" w:space="0" w:color="auto"/>
        <w:right w:val="none" w:sz="0" w:space="0" w:color="auto"/>
      </w:divBdr>
    </w:div>
    <w:div w:id="1274753605">
      <w:bodyDiv w:val="1"/>
      <w:marLeft w:val="0"/>
      <w:marRight w:val="0"/>
      <w:marTop w:val="0"/>
      <w:marBottom w:val="0"/>
      <w:divBdr>
        <w:top w:val="none" w:sz="0" w:space="0" w:color="auto"/>
        <w:left w:val="none" w:sz="0" w:space="0" w:color="auto"/>
        <w:bottom w:val="none" w:sz="0" w:space="0" w:color="auto"/>
        <w:right w:val="none" w:sz="0" w:space="0" w:color="auto"/>
      </w:divBdr>
      <w:divsChild>
        <w:div w:id="1845634332">
          <w:marLeft w:val="720"/>
          <w:marRight w:val="0"/>
          <w:marTop w:val="0"/>
          <w:marBottom w:val="0"/>
          <w:divBdr>
            <w:top w:val="none" w:sz="0" w:space="0" w:color="auto"/>
            <w:left w:val="none" w:sz="0" w:space="0" w:color="auto"/>
            <w:bottom w:val="none" w:sz="0" w:space="0" w:color="auto"/>
            <w:right w:val="none" w:sz="0" w:space="0" w:color="auto"/>
          </w:divBdr>
        </w:div>
        <w:div w:id="1523588734">
          <w:marLeft w:val="720"/>
          <w:marRight w:val="0"/>
          <w:marTop w:val="0"/>
          <w:marBottom w:val="0"/>
          <w:divBdr>
            <w:top w:val="none" w:sz="0" w:space="0" w:color="auto"/>
            <w:left w:val="none" w:sz="0" w:space="0" w:color="auto"/>
            <w:bottom w:val="none" w:sz="0" w:space="0" w:color="auto"/>
            <w:right w:val="none" w:sz="0" w:space="0" w:color="auto"/>
          </w:divBdr>
        </w:div>
      </w:divsChild>
    </w:div>
    <w:div w:id="1341275731">
      <w:bodyDiv w:val="1"/>
      <w:marLeft w:val="0"/>
      <w:marRight w:val="0"/>
      <w:marTop w:val="0"/>
      <w:marBottom w:val="0"/>
      <w:divBdr>
        <w:top w:val="none" w:sz="0" w:space="0" w:color="auto"/>
        <w:left w:val="none" w:sz="0" w:space="0" w:color="auto"/>
        <w:bottom w:val="none" w:sz="0" w:space="0" w:color="auto"/>
        <w:right w:val="none" w:sz="0" w:space="0" w:color="auto"/>
      </w:divBdr>
    </w:div>
    <w:div w:id="1450666657">
      <w:bodyDiv w:val="1"/>
      <w:marLeft w:val="0"/>
      <w:marRight w:val="0"/>
      <w:marTop w:val="0"/>
      <w:marBottom w:val="0"/>
      <w:divBdr>
        <w:top w:val="none" w:sz="0" w:space="0" w:color="auto"/>
        <w:left w:val="none" w:sz="0" w:space="0" w:color="auto"/>
        <w:bottom w:val="none" w:sz="0" w:space="0" w:color="auto"/>
        <w:right w:val="none" w:sz="0" w:space="0" w:color="auto"/>
      </w:divBdr>
    </w:div>
    <w:div w:id="1672101808">
      <w:bodyDiv w:val="1"/>
      <w:marLeft w:val="0"/>
      <w:marRight w:val="0"/>
      <w:marTop w:val="0"/>
      <w:marBottom w:val="0"/>
      <w:divBdr>
        <w:top w:val="none" w:sz="0" w:space="0" w:color="auto"/>
        <w:left w:val="none" w:sz="0" w:space="0" w:color="auto"/>
        <w:bottom w:val="none" w:sz="0" w:space="0" w:color="auto"/>
        <w:right w:val="none" w:sz="0" w:space="0" w:color="auto"/>
      </w:divBdr>
    </w:div>
    <w:div w:id="1681345299">
      <w:bodyDiv w:val="1"/>
      <w:marLeft w:val="0"/>
      <w:marRight w:val="0"/>
      <w:marTop w:val="0"/>
      <w:marBottom w:val="0"/>
      <w:divBdr>
        <w:top w:val="none" w:sz="0" w:space="0" w:color="auto"/>
        <w:left w:val="none" w:sz="0" w:space="0" w:color="auto"/>
        <w:bottom w:val="none" w:sz="0" w:space="0" w:color="auto"/>
        <w:right w:val="none" w:sz="0" w:space="0" w:color="auto"/>
      </w:divBdr>
    </w:div>
    <w:div w:id="1738242482">
      <w:bodyDiv w:val="1"/>
      <w:marLeft w:val="0"/>
      <w:marRight w:val="0"/>
      <w:marTop w:val="0"/>
      <w:marBottom w:val="0"/>
      <w:divBdr>
        <w:top w:val="none" w:sz="0" w:space="0" w:color="auto"/>
        <w:left w:val="none" w:sz="0" w:space="0" w:color="auto"/>
        <w:bottom w:val="none" w:sz="0" w:space="0" w:color="auto"/>
        <w:right w:val="none" w:sz="0" w:space="0" w:color="auto"/>
      </w:divBdr>
    </w:div>
    <w:div w:id="1822425273">
      <w:bodyDiv w:val="1"/>
      <w:marLeft w:val="0"/>
      <w:marRight w:val="0"/>
      <w:marTop w:val="0"/>
      <w:marBottom w:val="0"/>
      <w:divBdr>
        <w:top w:val="none" w:sz="0" w:space="0" w:color="auto"/>
        <w:left w:val="none" w:sz="0" w:space="0" w:color="auto"/>
        <w:bottom w:val="none" w:sz="0" w:space="0" w:color="auto"/>
        <w:right w:val="none" w:sz="0" w:space="0" w:color="auto"/>
      </w:divBdr>
    </w:div>
    <w:div w:id="210371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C8C5-5130-4901-8675-0557A097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1578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Juan Pablo Nuñez Nacif</cp:lastModifiedBy>
  <cp:revision>2</cp:revision>
  <cp:lastPrinted>2019-07-25T18:14:00Z</cp:lastPrinted>
  <dcterms:created xsi:type="dcterms:W3CDTF">2020-05-05T21:54:00Z</dcterms:created>
  <dcterms:modified xsi:type="dcterms:W3CDTF">2020-05-05T21:54:00Z</dcterms:modified>
</cp:coreProperties>
</file>